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0" w:rsidRDefault="00B72280" w:rsidP="00336072">
      <w:pPr>
        <w:pStyle w:val="Default"/>
        <w:jc w:val="center"/>
        <w:rPr>
          <w:rFonts w:cstheme="minorBidi"/>
          <w:color w:val="auto"/>
        </w:rPr>
      </w:pPr>
    </w:p>
    <w:bookmarkStart w:id="0" w:name="_MON_1442724549"/>
    <w:bookmarkEnd w:id="0"/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56494392" r:id="rId6"/>
        </w:object>
      </w:r>
    </w:p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- ODLUKA O IZBORU NAJPOVOLJNIJEG PONUĐAČA –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F436FE">
        <w:rPr>
          <w:rFonts w:ascii="Garamond" w:hAnsi="Garamond" w:cs="Garamond"/>
          <w:b/>
          <w:bCs/>
          <w:color w:val="000000"/>
          <w:sz w:val="23"/>
          <w:szCs w:val="23"/>
        </w:rPr>
        <w:t xml:space="preserve">PREGOVARAČKI POSTUPAK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>BEZ OBJAVE OBAVJEŠTENJA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15F8" w:rsidRPr="00F436FE" w:rsidRDefault="00AD15F8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E2FAC" w:rsidRPr="00725412" w:rsidRDefault="003E2FAC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05-05-266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-12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>/20</w:t>
      </w:r>
    </w:p>
    <w:p w:rsidR="003E2FAC" w:rsidRPr="00F436FE" w:rsidRDefault="00260D22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Datum: 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17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>.</w:t>
      </w:r>
      <w:r>
        <w:rPr>
          <w:rFonts w:asciiTheme="majorHAnsi" w:hAnsiTheme="majorHAnsi" w:cs="Garamond"/>
          <w:color w:val="000000"/>
          <w:sz w:val="24"/>
          <w:szCs w:val="24"/>
        </w:rPr>
        <w:t>07.2020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</w:p>
    <w:p w:rsidR="003E06AB" w:rsidRDefault="003E06AB" w:rsidP="003E06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Na osnovu člana 64. stav 1. i člana 70. stava 1., 3. i 6. Zakona o javnim nabavkama Bosne i Hercegovine („Sl. glasnik BiH“, broj 39/14), Pravilnika o javnim nabavkama roba, usluga i radova JU Direkcija regionalnih cesta TK, na Preporuku Komisije za javnu n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a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 xml:space="preserve">bavku broj: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05-05-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239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1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/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03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07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 xml:space="preserve">.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godine, u postupku javne nabavke </w:t>
      </w:r>
      <w:r w:rsidR="00196ED9" w:rsidRPr="00196ED9">
        <w:rPr>
          <w:rFonts w:asciiTheme="majorHAnsi" w:hAnsiTheme="majorHAnsi" w:cs="Garamond"/>
          <w:color w:val="000000"/>
          <w:sz w:val="24"/>
          <w:szCs w:val="24"/>
        </w:rPr>
        <w:t>nepredviđenih radova u skladu sa izmijenjenim glavnim projektom rekonstrukcije regionalnog putnog pravca: R456 Sapna - Priboj, stacionaža km 0+000.00 do km 1+300.00, L=cca 1.300m (do granice entiteta), sa premještanjem pješačke staze na desnu stranu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>ODLUKU o izboru najpovoljnijeg ponuđača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bookmarkStart w:id="1" w:name="_GoBack"/>
      <w:bookmarkEnd w:id="1"/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Prihvaća se Preporuka Komis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ije za j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avne nabavke, broj: 05-05-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66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1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17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07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20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data u Izvještaju o radu Komisije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 ugovor za javnu nabavku </w:t>
      </w:r>
      <w:r w:rsidR="00196ED9" w:rsidRPr="00196ED9">
        <w:rPr>
          <w:rFonts w:asciiTheme="majorHAnsi" w:hAnsiTheme="majorHAnsi" w:cs="Garamond"/>
          <w:color w:val="000000"/>
          <w:sz w:val="24"/>
          <w:szCs w:val="24"/>
        </w:rPr>
        <w:t>nepredviđenih radova u skladu sa izmijenjenim glavnim projektom rekonstrukcije regionalnog putnog pravca: R456 Sapna - Priboj, stacionaža km 0+000.00 do km 1+300.00, L=cca 1.300m (do granice entiteta), sa premještanjem pješačke staze na desnu stranu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ponuda broj: </w:t>
      </w:r>
      <w:r w:rsidR="00EB7C4A" w:rsidRPr="00EB7C4A">
        <w:rPr>
          <w:rFonts w:asciiTheme="majorHAnsi" w:hAnsiTheme="majorHAnsi" w:cs="Garamond"/>
          <w:sz w:val="24"/>
          <w:szCs w:val="24"/>
        </w:rPr>
        <w:t>130-3-02/20</w:t>
      </w:r>
      <w:r w:rsidR="00260D22" w:rsidRPr="00EB7C4A">
        <w:rPr>
          <w:rFonts w:asciiTheme="majorHAnsi" w:hAnsiTheme="majorHAnsi" w:cs="Garamond"/>
          <w:sz w:val="24"/>
          <w:szCs w:val="24"/>
        </w:rPr>
        <w:t>20</w:t>
      </w:r>
      <w:r w:rsidRPr="00EB7C4A">
        <w:rPr>
          <w:rFonts w:asciiTheme="majorHAnsi" w:hAnsiTheme="majorHAnsi" w:cs="Garamond"/>
          <w:sz w:val="24"/>
          <w:szCs w:val="24"/>
        </w:rPr>
        <w:t>,</w:t>
      </w:r>
      <w:r w:rsidR="00977C31" w:rsidRPr="00EB7C4A">
        <w:rPr>
          <w:rFonts w:asciiTheme="majorHAnsi" w:hAnsiTheme="majorHAnsi" w:cs="Garamond"/>
          <w:sz w:val="24"/>
          <w:szCs w:val="24"/>
        </w:rPr>
        <w:t xml:space="preserve"> </w:t>
      </w:r>
      <w:r w:rsidR="00977C31">
        <w:rPr>
          <w:rFonts w:asciiTheme="majorHAnsi" w:hAnsiTheme="majorHAnsi" w:cs="Garamond"/>
          <w:color w:val="000000"/>
          <w:sz w:val="24"/>
          <w:szCs w:val="24"/>
        </w:rPr>
        <w:t xml:space="preserve">i ugovor se dodjeljuje ponuđaču </w:t>
      </w:r>
      <w:r w:rsidR="00196ED9" w:rsidRPr="00196ED9">
        <w:rPr>
          <w:rFonts w:asciiTheme="majorHAnsi" w:hAnsiTheme="majorHAnsi" w:cs="Garamond"/>
          <w:color w:val="000000"/>
          <w:sz w:val="24"/>
          <w:szCs w:val="24"/>
        </w:rPr>
        <w:t xml:space="preserve">IZGRADNJA DOO TEOČAK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ponuđenu cijenu od </w:t>
      </w:r>
      <w:r w:rsidR="00196ED9" w:rsidRPr="00196ED9">
        <w:rPr>
          <w:rFonts w:asciiTheme="majorHAnsi" w:hAnsiTheme="majorHAnsi" w:cs="Garamond"/>
          <w:color w:val="000000"/>
          <w:sz w:val="24"/>
          <w:szCs w:val="24"/>
        </w:rPr>
        <w:t xml:space="preserve">42.888,77 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KM</w:t>
      </w:r>
      <w:r w:rsidR="00F8147F" w:rsidRPr="00F8147F">
        <w:rPr>
          <w:rFonts w:asciiTheme="majorHAnsi" w:hAnsiTheme="majorHAnsi" w:cs="Garamond"/>
          <w:color w:val="000000"/>
          <w:sz w:val="24"/>
          <w:szCs w:val="24"/>
        </w:rPr>
        <w:t>, bez PDV-а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kao najbolje ocijenjenom ponuđaču.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Prijedlog ugovora o nabavi dostavit će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e na potpis izabranom </w:t>
      </w:r>
      <w:r w:rsidR="00196ED9" w:rsidRPr="00196ED9">
        <w:rPr>
          <w:rFonts w:asciiTheme="majorHAnsi" w:hAnsiTheme="majorHAnsi" w:cs="Garamond"/>
          <w:color w:val="000000"/>
          <w:sz w:val="24"/>
          <w:szCs w:val="24"/>
        </w:rPr>
        <w:t>IZGRADNJA DOO TEOČAK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, u roku </w:t>
      </w:r>
      <w:r w:rsidR="003E2FAC">
        <w:rPr>
          <w:rFonts w:asciiTheme="majorHAnsi" w:hAnsiTheme="majorHAnsi" w:cs="Garamond"/>
          <w:color w:val="000000"/>
          <w:sz w:val="24"/>
          <w:szCs w:val="24"/>
        </w:rPr>
        <w:t>do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7 dana od dana dobijanja ove odluke,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u skladu sa članom 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>9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8. </w:t>
      </w:r>
      <w:r w:rsidRPr="00F8147F">
        <w:rPr>
          <w:rFonts w:asciiTheme="majorHAnsi" w:hAnsiTheme="majorHAnsi" w:cs="Garamond"/>
          <w:color w:val="000000"/>
          <w:sz w:val="24"/>
          <w:szCs w:val="24"/>
        </w:rPr>
        <w:t>s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tav (</w:t>
      </w:r>
      <w:r w:rsidR="004F5FA3">
        <w:rPr>
          <w:rFonts w:asciiTheme="majorHAnsi" w:hAnsiTheme="majorHAnsi" w:cs="Garamond"/>
          <w:bCs/>
          <w:color w:val="000000"/>
          <w:sz w:val="24"/>
          <w:szCs w:val="24"/>
        </w:rPr>
        <w:t>2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)</w:t>
      </w: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Zakona o javnim nabavkama).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izvršenje ove odluke zadužuje se i ovlašćuje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Finansijski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avjetnik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Direkcije.</w:t>
      </w: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4.</w:t>
      </w:r>
    </w:p>
    <w:p w:rsidR="00F436FE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objavit će se na web-stranici 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>www.judctk.ba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Pr="00F436FE">
        <w:rPr>
          <w:rFonts w:asciiTheme="majorHAnsi" w:hAnsiTheme="majorHAnsi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</w:p>
    <w:p w:rsidR="00F436FE" w:rsidRPr="00F436FE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5.</w:t>
      </w:r>
    </w:p>
    <w:p w:rsidR="007A2E3C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4F5FA3" w:rsidRDefault="004F5FA3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7A2E3C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Obrazloženje</w:t>
      </w:r>
    </w:p>
    <w:p w:rsidR="007A2E3C" w:rsidRDefault="00F436FE" w:rsidP="007A2E3C">
      <w:pPr>
        <w:jc w:val="both"/>
        <w:rPr>
          <w:rFonts w:asciiTheme="majorHAnsi" w:hAnsiTheme="majorHAnsi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Postupak javne nabavke pokrenut je 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o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dlukom o pokretanj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u pos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tupka javne nabavke broj:  05-05-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66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/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14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0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7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godine. Javna nabavka je provedena pregovaračkim postupkom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bez objave obavještenja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Procijenjena vrijednost javne nabavke bez PDV-a je 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43.000,00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KM. Komisija za javnu nabavku imenovana je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Rješenjem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66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-3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14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07.2020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Komisija za javnu nabavku dostavila je dana 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17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07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Izvještaj o radu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preporukom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-05-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66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1/20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196ED9">
        <w:rPr>
          <w:rFonts w:asciiTheme="majorHAnsi" w:hAnsiTheme="majorHAnsi" w:cs="Garamond"/>
          <w:color w:val="000000"/>
          <w:sz w:val="24"/>
          <w:szCs w:val="24"/>
        </w:rPr>
        <w:t>17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07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.20</w:t>
      </w:r>
      <w:r w:rsidR="00F630B0">
        <w:rPr>
          <w:rFonts w:asciiTheme="majorHAnsi" w:hAnsiTheme="majorHAnsi" w:cs="Garamond"/>
          <w:color w:val="000000"/>
          <w:sz w:val="24"/>
          <w:szCs w:val="24"/>
        </w:rPr>
        <w:t>20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godine, u postupku javne nabavke </w:t>
      </w:r>
      <w:r w:rsidR="00196ED9" w:rsidRPr="00196ED9">
        <w:rPr>
          <w:rFonts w:asciiTheme="majorHAnsi" w:hAnsiTheme="majorHAnsi" w:cs="Garamond"/>
          <w:color w:val="000000"/>
          <w:sz w:val="24"/>
          <w:szCs w:val="24"/>
        </w:rPr>
        <w:t>nepredviđenih radova u skladu sa izmijenjenim glavnim projektom rekonstrukcije regionalnog putnog pravca: R456 Sapna - Priboj, stacionaža km 0+000.00 do km 1+300.00, L=cca 1.300m (do granice entiteta), sa premještanjem pješačke staze na desnu stranu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U postupku po izvještaju o radu je utvrđeno da je Komisija za javnu nabavku blagovremeno i pravilno izvršila otvaranje ponuda i ocjenu prispjelih konačnih ponuda, o čemu je sačinila odgovarajuće zapisnike, u kojima je utvrđeno sljedeće:</w:t>
      </w:r>
      <w:r w:rsidRPr="00F436FE">
        <w:rPr>
          <w:rFonts w:asciiTheme="majorHAnsi" w:hAnsiTheme="majorHAnsi"/>
          <w:sz w:val="24"/>
          <w:szCs w:val="24"/>
        </w:rPr>
        <w:t xml:space="preserve"> </w:t>
      </w:r>
    </w:p>
    <w:p w:rsidR="007A2E3C" w:rsidRDefault="007A2E3C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da je ukupan broj pristiglih ponuda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7A2E3C" w:rsidRDefault="00F61969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da je blagovremeno zaprimljena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ponud</w:t>
      </w:r>
      <w:r>
        <w:rPr>
          <w:rFonts w:asciiTheme="majorHAnsi" w:hAnsiTheme="majorHAnsi" w:cs="Garamond"/>
          <w:color w:val="000000"/>
          <w:sz w:val="24"/>
          <w:szCs w:val="24"/>
        </w:rPr>
        <w:t>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7A2E3C" w:rsidRDefault="00F436FE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 xml:space="preserve">nije bilo neblagovremeno zaprimljenih 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ponud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F436FE" w:rsidRPr="007A2E3C" w:rsidRDefault="00F436FE" w:rsidP="00196ED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je ponuda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ponuđača </w:t>
      </w:r>
      <w:r w:rsidR="00196ED9" w:rsidRPr="00196ED9">
        <w:rPr>
          <w:rFonts w:asciiTheme="majorHAnsi" w:hAnsiTheme="majorHAnsi" w:cs="Garamond"/>
          <w:color w:val="000000"/>
          <w:sz w:val="24"/>
          <w:szCs w:val="24"/>
        </w:rPr>
        <w:t xml:space="preserve">IZGRADNJA DOO TEOČAK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prihvatljiva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B72280" w:rsidRDefault="00F436FE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zbog:</w:t>
      </w:r>
    </w:p>
    <w:p w:rsidR="007A2E3C" w:rsidRDefault="007A2E3C" w:rsidP="00F436FE">
      <w:pPr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lastRenderedPageBreak/>
        <w:t>Najniže cijene, kako slijedi: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3E06AB" w:rsidTr="00826333">
        <w:tc>
          <w:tcPr>
            <w:tcW w:w="3510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Naziv ponuđača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Cijena ponude 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Ukupan broj bodova</w:t>
            </w:r>
          </w:p>
        </w:tc>
      </w:tr>
      <w:tr w:rsidR="003E06AB" w:rsidTr="00826333">
        <w:tc>
          <w:tcPr>
            <w:tcW w:w="3510" w:type="dxa"/>
          </w:tcPr>
          <w:p w:rsidR="003E06AB" w:rsidRDefault="00196ED9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 w:rsidRPr="00196ED9">
              <w:rPr>
                <w:rFonts w:asciiTheme="majorHAnsi" w:hAnsiTheme="majorHAnsi" w:cs="Garamond"/>
                <w:sz w:val="24"/>
                <w:szCs w:val="24"/>
              </w:rPr>
              <w:t>IZGRADNJA DOO TEOČAK</w:t>
            </w:r>
          </w:p>
        </w:tc>
        <w:tc>
          <w:tcPr>
            <w:tcW w:w="3261" w:type="dxa"/>
          </w:tcPr>
          <w:p w:rsidR="003E06AB" w:rsidRDefault="00196ED9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 w:rsidRPr="00196ED9">
              <w:rPr>
                <w:rFonts w:asciiTheme="majorHAnsi" w:hAnsiTheme="majorHAnsi" w:cs="Garamond"/>
                <w:sz w:val="24"/>
                <w:szCs w:val="24"/>
              </w:rPr>
              <w:t xml:space="preserve">42.888,77  </w:t>
            </w:r>
            <w:r w:rsidR="003E2FAC" w:rsidRPr="003E2FAC">
              <w:rPr>
                <w:rFonts w:asciiTheme="majorHAnsi" w:hAnsiTheme="majorHAnsi" w:cs="Garamond"/>
                <w:sz w:val="24"/>
                <w:szCs w:val="24"/>
              </w:rPr>
              <w:t>KM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100</w:t>
            </w:r>
          </w:p>
        </w:tc>
      </w:tr>
    </w:tbl>
    <w:p w:rsidR="003E06AB" w:rsidRDefault="003E06AB" w:rsidP="007B0E53">
      <w:pPr>
        <w:jc w:val="both"/>
        <w:rPr>
          <w:rFonts w:asciiTheme="majorHAnsi" w:hAnsiTheme="majorHAnsi" w:cs="Garamond"/>
          <w:sz w:val="24"/>
          <w:szCs w:val="24"/>
        </w:rPr>
      </w:pPr>
    </w:p>
    <w:p w:rsidR="00AD15F8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Izabrani ponuđač je izabran primjen</w:t>
      </w:r>
      <w:r w:rsidR="00AD15F8">
        <w:rPr>
          <w:rFonts w:asciiTheme="majorHAnsi" w:hAnsiTheme="majorHAnsi" w:cs="Garamond"/>
          <w:sz w:val="24"/>
          <w:szCs w:val="24"/>
        </w:rPr>
        <w:t>jujući kriterij najniže cijene.</w:t>
      </w:r>
    </w:p>
    <w:p w:rsidR="007B0E53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7B0E53" w:rsidRDefault="007B0E53" w:rsidP="007B0E53">
      <w:pPr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POUKA O PRAVNOM LIJEKU </w:t>
      </w:r>
    </w:p>
    <w:p w:rsidR="0037204B" w:rsidRPr="00F436FE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Protiv ove odluke može se izjaviti žalba, najkasnije u roku od 10 (deset) dana od dana prijema ove odluke.</w:t>
      </w: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DIREKTOR: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</w:t>
      </w:r>
      <w:r w:rsidR="00F630B0">
        <w:rPr>
          <w:rFonts w:ascii="Times New Roman" w:hAnsi="Times New Roman" w:cs="Times New Roman"/>
          <w:sz w:val="24"/>
          <w:szCs w:val="24"/>
        </w:rPr>
        <w:t>Zijad Omerčić</w:t>
      </w:r>
      <w:r w:rsidR="004F5FA3">
        <w:rPr>
          <w:rFonts w:ascii="Times New Roman" w:hAnsi="Times New Roman" w:cs="Times New Roman"/>
          <w:sz w:val="24"/>
          <w:szCs w:val="24"/>
        </w:rPr>
        <w:t>, dpl.</w:t>
      </w:r>
      <w:r w:rsidR="00F630B0">
        <w:rPr>
          <w:rFonts w:ascii="Times New Roman" w:hAnsi="Times New Roman" w:cs="Times New Roman"/>
          <w:sz w:val="24"/>
          <w:szCs w:val="24"/>
        </w:rPr>
        <w:t>pravnik</w:t>
      </w: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Dostaviti: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Ponuđačima koji su učestvovali u javnoj nabavci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- evidencija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7B0E53" w:rsidRDefault="007B0E53" w:rsidP="007B0E53">
      <w:pPr>
        <w:pStyle w:val="Default"/>
        <w:jc w:val="center"/>
        <w:rPr>
          <w:rFonts w:cstheme="minorBidi"/>
          <w:color w:val="auto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sectPr w:rsidR="007B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2344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1554"/>
    <w:rsid w:val="000552B0"/>
    <w:rsid w:val="0009302B"/>
    <w:rsid w:val="00154407"/>
    <w:rsid w:val="00196ED9"/>
    <w:rsid w:val="001E2BE4"/>
    <w:rsid w:val="002477B8"/>
    <w:rsid w:val="00260D22"/>
    <w:rsid w:val="00291986"/>
    <w:rsid w:val="00336072"/>
    <w:rsid w:val="0037204B"/>
    <w:rsid w:val="003E06AB"/>
    <w:rsid w:val="003E2FAC"/>
    <w:rsid w:val="004F5FA3"/>
    <w:rsid w:val="00511EC8"/>
    <w:rsid w:val="005F743C"/>
    <w:rsid w:val="007626B4"/>
    <w:rsid w:val="007A2E3C"/>
    <w:rsid w:val="007A6129"/>
    <w:rsid w:val="007B0E53"/>
    <w:rsid w:val="007D029F"/>
    <w:rsid w:val="008076F5"/>
    <w:rsid w:val="00977C31"/>
    <w:rsid w:val="00A83744"/>
    <w:rsid w:val="00AD15F8"/>
    <w:rsid w:val="00B71AD4"/>
    <w:rsid w:val="00B72280"/>
    <w:rsid w:val="00C51002"/>
    <w:rsid w:val="00C554F8"/>
    <w:rsid w:val="00C74189"/>
    <w:rsid w:val="00D93081"/>
    <w:rsid w:val="00E07FAF"/>
    <w:rsid w:val="00EB7C4A"/>
    <w:rsid w:val="00EF084C"/>
    <w:rsid w:val="00F436FE"/>
    <w:rsid w:val="00F61969"/>
    <w:rsid w:val="00F630B0"/>
    <w:rsid w:val="00F8147F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1E2B1-7DC9-40C1-BAEF-13097CE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0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E3C"/>
    <w:pPr>
      <w:ind w:left="720"/>
      <w:contextualSpacing/>
    </w:pPr>
  </w:style>
  <w:style w:type="table" w:styleId="TableGrid">
    <w:name w:val="Table Grid"/>
    <w:basedOn w:val="TableNormal"/>
    <w:uiPriority w:val="59"/>
    <w:rsid w:val="007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2020-07-17T09:17:00Z</cp:lastPrinted>
  <dcterms:created xsi:type="dcterms:W3CDTF">2020-07-17T10:33:00Z</dcterms:created>
  <dcterms:modified xsi:type="dcterms:W3CDTF">2020-07-17T10:33:00Z</dcterms:modified>
</cp:coreProperties>
</file>