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AA05AF" w:rsidRPr="00AA05AF" w:rsidRDefault="0044408B" w:rsidP="00AA05A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AA05AF" w:rsidRPr="00AA05AF">
              <w:rPr>
                <w:rFonts w:asciiTheme="majorHAnsi" w:hAnsiTheme="majorHAnsi"/>
                <w:b/>
                <w:sz w:val="18"/>
                <w:szCs w:val="18"/>
              </w:rPr>
              <w:t xml:space="preserve"> radova na rehabilitaciji i sanaciji regionalne ceste R-456 Priboj-Sapna od st.km. 9+750 do st.km. 12+650</w:t>
            </w:r>
          </w:p>
          <w:p w:rsidR="009257A4" w:rsidRPr="00265C67" w:rsidRDefault="00AA05AF" w:rsidP="00AA05A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A05AF">
              <w:rPr>
                <w:rFonts w:asciiTheme="majorHAnsi" w:hAnsiTheme="majorHAnsi"/>
                <w:b/>
                <w:sz w:val="18"/>
                <w:szCs w:val="18"/>
              </w:rPr>
              <w:t>(izrada habajućeg sloja asfalta)</w:t>
            </w:r>
            <w:r w:rsidRPr="00AA05AF">
              <w:rPr>
                <w:rFonts w:asciiTheme="majorHAnsi" w:hAnsiTheme="majorHAnsi"/>
                <w:b/>
                <w:sz w:val="18"/>
                <w:szCs w:val="18"/>
              </w:rPr>
              <w:cr/>
            </w:r>
          </w:p>
          <w:p w:rsidR="00761432" w:rsidRPr="00265C67" w:rsidRDefault="00AA05AF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A05AF">
              <w:rPr>
                <w:rFonts w:asciiTheme="majorHAnsi" w:hAnsiTheme="majorHAnsi"/>
                <w:b/>
                <w:sz w:val="18"/>
                <w:szCs w:val="18"/>
              </w:rPr>
              <w:t>45400000-1 Završni građevinski radovi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AA05A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997-</w:t>
            </w:r>
            <w:r w:rsidR="009520CD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-3-</w:t>
            </w:r>
            <w:r w:rsidR="00AA05AF">
              <w:rPr>
                <w:rFonts w:ascii="Cambria" w:eastAsia="Calibri" w:hAnsi="Cambria" w:cs="Times New Roman"/>
                <w:b/>
                <w:sz w:val="18"/>
                <w:szCs w:val="18"/>
              </w:rPr>
              <w:t>4</w:t>
            </w:r>
            <w:r w:rsidR="009520CD">
              <w:rPr>
                <w:rFonts w:ascii="Cambria" w:eastAsia="Calibri" w:hAnsi="Cambria" w:cs="Times New Roman"/>
                <w:b/>
                <w:sz w:val="18"/>
                <w:szCs w:val="18"/>
              </w:rPr>
              <w:t>7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AA05AF">
              <w:rPr>
                <w:rFonts w:ascii="Cambria" w:eastAsia="Calibri" w:hAnsi="Cambria" w:cs="Times New Roman"/>
                <w:b/>
                <w:sz w:val="18"/>
                <w:szCs w:val="18"/>
              </w:rPr>
              <w:t>59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/20</w:t>
            </w:r>
          </w:p>
        </w:tc>
        <w:tc>
          <w:tcPr>
            <w:tcW w:w="2381" w:type="dxa"/>
          </w:tcPr>
          <w:p w:rsidR="00AA05AF" w:rsidRPr="00AA05AF" w:rsidRDefault="00AA05AF" w:rsidP="00AA05A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A05AF">
              <w:rPr>
                <w:rFonts w:asciiTheme="majorHAnsi" w:hAnsiTheme="majorHAnsi"/>
                <w:b/>
                <w:sz w:val="18"/>
                <w:szCs w:val="18"/>
              </w:rPr>
              <w:t>IZGRADNJA" D.O.O. ZA GRAĐEVINSKO KOMUNALNE POSLOVE TEOČAK</w:t>
            </w:r>
          </w:p>
          <w:p w:rsidR="00A95EF4" w:rsidRPr="00265C67" w:rsidRDefault="00AA05AF" w:rsidP="00AA05A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A05AF">
              <w:rPr>
                <w:rFonts w:asciiTheme="majorHAnsi" w:hAnsiTheme="majorHAnsi"/>
                <w:b/>
                <w:sz w:val="18"/>
                <w:szCs w:val="18"/>
              </w:rPr>
              <w:t>ID broj: 4209369590007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AA05A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384.452,65</w:t>
            </w:r>
            <w:r w:rsidR="009520CD" w:rsidRPr="009520CD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AA05A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AA05AF" w:rsidP="00AA05A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03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bookmarkStart w:id="0" w:name="_GoBack"/>
            <w:bookmarkEnd w:id="0"/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95EF4"/>
    <w:rsid w:val="00AA05AF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2015-10-05T10:11:00Z</cp:lastPrinted>
  <dcterms:created xsi:type="dcterms:W3CDTF">2020-08-18T12:59:00Z</dcterms:created>
  <dcterms:modified xsi:type="dcterms:W3CDTF">2020-08-18T12:59:00Z</dcterms:modified>
</cp:coreProperties>
</file>