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4pt;height:90pt" o:ole="">
            <v:imagedata r:id="rId8" o:title=""/>
          </v:shape>
          <o:OLEObject Type="Embed" ProgID="Excel.Sheet.8" ShapeID="_x0000_i1025" DrawAspect="Content" ObjectID="_1666516937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D24BA7" w:rsidRPr="00F436F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3061B6" w:rsidRPr="003061B6" w:rsidRDefault="003061B6" w:rsidP="0030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05-05-381-8</w:t>
      </w:r>
      <w:r w:rsidRPr="003061B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/20</w:t>
      </w:r>
    </w:p>
    <w:p w:rsidR="00AD62FE" w:rsidRDefault="003061B6" w:rsidP="003061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061B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10.11.2020. godine</w:t>
      </w:r>
    </w:p>
    <w:p w:rsidR="003061B6" w:rsidRPr="007C2C0E" w:rsidRDefault="003061B6" w:rsidP="00306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 za javnu nabavku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iznesenu u Zapisniku broj 05-05-</w:t>
      </w:r>
      <w:r w:rsidR="003061B6">
        <w:rPr>
          <w:rFonts w:ascii="Times New Roman" w:hAnsi="Times New Roman" w:cs="Times New Roman"/>
          <w:color w:val="000000"/>
          <w:sz w:val="24"/>
          <w:szCs w:val="24"/>
        </w:rPr>
        <w:t>381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-7/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3061B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061B6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3061B6" w:rsidRPr="003061B6">
        <w:rPr>
          <w:rFonts w:ascii="Times New Roman" w:hAnsi="Times New Roman" w:cs="Times New Roman"/>
          <w:color w:val="000000"/>
          <w:sz w:val="24"/>
          <w:szCs w:val="24"/>
        </w:rPr>
        <w:t>radova na sanaciji lokalnih cesta u Gradu Gračanica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7C2C0E" w:rsidRDefault="00D24BA7" w:rsidP="00D24B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javne nabavke</w:t>
      </w:r>
      <w:r w:rsidR="0037457A" w:rsidRPr="0037457A">
        <w:t xml:space="preserve">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iznesena u Zapisniku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broj: 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3061B6">
        <w:rPr>
          <w:rFonts w:ascii="Times New Roman" w:eastAsia="Times New Roman" w:hAnsi="Times New Roman" w:cs="Times New Roman"/>
          <w:sz w:val="24"/>
          <w:szCs w:val="24"/>
          <w:lang w:eastAsia="zh-CN"/>
        </w:rPr>
        <w:t>381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-7/</w:t>
      </w:r>
      <w:r w:rsidR="00AD62FE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3061B6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3061B6">
        <w:rPr>
          <w:rFonts w:ascii="Times New Roman" w:eastAsia="Times New Roman" w:hAnsi="Times New Roman" w:cs="Times New Roman"/>
          <w:sz w:val="24"/>
          <w:szCs w:val="24"/>
          <w:lang w:eastAsia="zh-CN"/>
        </w:rPr>
        <w:t>11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AD62FE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</w:t>
      </w:r>
      <w:r w:rsidR="003061B6" w:rsidRPr="003061B6">
        <w:rPr>
          <w:rFonts w:ascii="Times New Roman" w:hAnsi="Times New Roman" w:cs="Times New Roman"/>
          <w:color w:val="000000"/>
          <w:sz w:val="24"/>
          <w:szCs w:val="24"/>
        </w:rPr>
        <w:t>radova na sanaciji lokalnih cesta u Gradu Gračanica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3061B6" w:rsidRPr="003061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Roading Gračanica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ponuđenu cijenu od </w:t>
      </w:r>
      <w:r w:rsidR="003061B6" w:rsidRPr="003061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41.297,76 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3061B6" w:rsidRPr="003061B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Roading Gračanica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u skladu sa članom 98.stav 2. tačka a) Zakona o javnim nabavkama BiH.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763962" w:rsidRDefault="00763962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3061B6">
        <w:rPr>
          <w:rFonts w:ascii="Times New Roman" w:hAnsi="Times New Roman" w:cs="Times New Roman"/>
          <w:color w:val="000000"/>
          <w:sz w:val="24"/>
          <w:szCs w:val="24"/>
        </w:rPr>
        <w:t>381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3061B6" w:rsidRPr="003061B6">
        <w:rPr>
          <w:rFonts w:ascii="Times New Roman" w:hAnsi="Times New Roman" w:cs="Times New Roman"/>
          <w:color w:val="000000"/>
          <w:sz w:val="24"/>
          <w:szCs w:val="24"/>
        </w:rPr>
        <w:t>23.10.2020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DB4406">
        <w:rPr>
          <w:rFonts w:ascii="Times New Roman" w:hAnsi="Times New Roman" w:cs="Times New Roman"/>
          <w:color w:val="000000"/>
          <w:sz w:val="24"/>
          <w:szCs w:val="24"/>
        </w:rPr>
        <w:t>41.358,51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DB4406" w:rsidRPr="00B14C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997-1-3-</w:t>
      </w:r>
      <w:r w:rsidR="00DB44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77-3-82</w:t>
      </w:r>
      <w:r w:rsidR="00DB4406" w:rsidRPr="00B14C7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/</w:t>
      </w:r>
      <w:r w:rsidR="00DB4406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20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DA4C6D"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je </w:t>
      </w:r>
      <w:r w:rsidR="00DB440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23.10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.20</w:t>
      </w:r>
      <w:r w:rsidR="00AD62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20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proofErr w:type="gramStart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web </w:t>
      </w:r>
      <w:proofErr w:type="spellStart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stranici</w:t>
      </w:r>
      <w:proofErr w:type="spellEnd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javnih</w:t>
      </w:r>
      <w:proofErr w:type="spellEnd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nabavki</w:t>
      </w:r>
      <w:proofErr w:type="spellEnd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Službeni</w:t>
      </w:r>
      <w:proofErr w:type="spellEnd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glasnik</w:t>
      </w:r>
      <w:proofErr w:type="spellEnd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BiH</w:t>
      </w:r>
      <w:proofErr w:type="spellEnd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: </w:t>
      </w:r>
      <w:r w:rsidR="00DB4406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69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r w:rsidR="00AD62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20</w:t>
      </w:r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05-05-</w:t>
      </w:r>
      <w:r w:rsidR="00DB4406">
        <w:rPr>
          <w:rFonts w:ascii="Times New Roman" w:hAnsi="Times New Roman" w:cs="Times New Roman"/>
          <w:sz w:val="24"/>
          <w:szCs w:val="24"/>
          <w:lang w:val="hr-HR"/>
        </w:rPr>
        <w:t>381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-3/</w:t>
      </w:r>
      <w:r w:rsidR="00AD62FE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DB4406">
        <w:rPr>
          <w:rFonts w:ascii="Times New Roman" w:hAnsi="Times New Roman" w:cs="Times New Roman"/>
          <w:sz w:val="24"/>
          <w:szCs w:val="24"/>
          <w:lang w:val="hr-HR"/>
        </w:rPr>
        <w:t>05.11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AD62FE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DB4406">
        <w:rPr>
          <w:rFonts w:ascii="Times New Roman" w:hAnsi="Times New Roman" w:cs="Times New Roman"/>
          <w:color w:val="000000"/>
          <w:sz w:val="24"/>
          <w:szCs w:val="24"/>
        </w:rPr>
        <w:t>10.11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05-05-</w:t>
      </w:r>
      <w:r w:rsidR="00DB440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381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AD62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962" w:rsidRPr="009B56C2" w:rsidRDefault="00763962" w:rsidP="0076396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>
        <w:rPr>
          <w:rFonts w:ascii="Times New Roman" w:eastAsia="TimesNewRoman" w:hAnsi="Times New Roman" w:cs="Times New Roman"/>
          <w:sz w:val="24"/>
          <w:szCs w:val="24"/>
        </w:rPr>
        <w:t>zaprimljena i kvalifikovana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ponuda, a u skladu sa članom 3. stav 3. Pravilnika o uslovima i načinu korištenja e-aukcije („Službeni glasnik BiH“ broj: 66/16) Komisija </w:t>
      </w:r>
      <w:r>
        <w:rPr>
          <w:rFonts w:ascii="Times New Roman" w:eastAsia="TimesNewRoman" w:hAnsi="Times New Roman" w:cs="Times New Roman"/>
          <w:sz w:val="24"/>
          <w:szCs w:val="24"/>
        </w:rPr>
        <w:t>je predlo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ž</w:t>
      </w:r>
      <w:r>
        <w:rPr>
          <w:rFonts w:ascii="Times New Roman" w:eastAsia="TimesNewRoman" w:hAnsi="Times New Roman" w:cs="Times New Roman"/>
          <w:sz w:val="24"/>
          <w:szCs w:val="24"/>
        </w:rPr>
        <w:t>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</w:t>
      </w:r>
      <w:r>
        <w:rPr>
          <w:rFonts w:ascii="Times New Roman" w:eastAsia="TimesNewRoman" w:hAnsi="Times New Roman" w:cs="Times New Roman"/>
          <w:sz w:val="24"/>
          <w:szCs w:val="24"/>
        </w:rPr>
        <w:t>e – aukcije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B44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B4406" w:rsidRDefault="00D24BA7" w:rsidP="00DB4406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da</w:t>
      </w:r>
      <w:r w:rsidR="00922E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kvalifikacije prop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isane tenderskom dokumentacijom,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</w:t>
      </w:r>
      <w:r w:rsidR="00DB4406">
        <w:rPr>
          <w:rFonts w:ascii="Times New Roman" w:hAnsi="Times New Roman" w:cs="Times New Roman"/>
          <w:sz w:val="24"/>
          <w:szCs w:val="24"/>
          <w:lang w:val="hr-HR"/>
        </w:rPr>
        <w:t>javne nabavke</w:t>
      </w:r>
      <w:r w:rsidR="00DB4406" w:rsidRPr="005E6DF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B4406" w:rsidRPr="00C376EE">
        <w:rPr>
          <w:rFonts w:ascii="Times New Roman" w:hAnsi="Times New Roman" w:cs="Times New Roman"/>
          <w:sz w:val="24"/>
          <w:szCs w:val="24"/>
          <w:lang w:val="hr-HR"/>
        </w:rPr>
        <w:t>radova na sanaciji lokalnih cesta u Gradu Gračanica</w:t>
      </w:r>
      <w:r w:rsidR="00DB440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A352CB" w:rsidRPr="00C56AA9" w:rsidRDefault="00763962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37457A" w:rsidRPr="009B2DB0" w:rsidTr="00B73C52">
        <w:tc>
          <w:tcPr>
            <w:tcW w:w="817" w:type="dxa"/>
          </w:tcPr>
          <w:p w:rsidR="0037457A" w:rsidRPr="009B2DB0" w:rsidRDefault="0037457A" w:rsidP="00B73C5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37457A" w:rsidRPr="009B2DB0" w:rsidRDefault="0037457A" w:rsidP="00B73C52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37457A" w:rsidRPr="009B2DB0" w:rsidRDefault="0037457A" w:rsidP="00B73C52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Cijena ponude </w:t>
            </w:r>
          </w:p>
        </w:tc>
        <w:tc>
          <w:tcPr>
            <w:tcW w:w="2410" w:type="dxa"/>
          </w:tcPr>
          <w:p w:rsidR="0037457A" w:rsidRPr="009B2DB0" w:rsidRDefault="0037457A" w:rsidP="00B73C5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261BBB" w:rsidRPr="009B2DB0" w:rsidTr="00B73C52">
        <w:tc>
          <w:tcPr>
            <w:tcW w:w="817" w:type="dxa"/>
            <w:vAlign w:val="center"/>
          </w:tcPr>
          <w:p w:rsidR="00261BBB" w:rsidRDefault="00261BBB" w:rsidP="00261BB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61BBB" w:rsidRDefault="00261BBB" w:rsidP="00261BB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261BBB" w:rsidRPr="009B2DB0" w:rsidRDefault="00261BBB" w:rsidP="00261BB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261BBB" w:rsidRDefault="00261BBB" w:rsidP="00261B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261BBB" w:rsidRDefault="00DB4406" w:rsidP="00261B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376EE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261BBB" w:rsidRDefault="00261BBB" w:rsidP="00261BBB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261BBB" w:rsidRDefault="00DB4406" w:rsidP="00963331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41.</w:t>
            </w:r>
            <w:r w:rsidR="00963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297,76</w:t>
            </w:r>
          </w:p>
          <w:p w:rsidR="00963331" w:rsidRPr="009B2DB0" w:rsidRDefault="00963331" w:rsidP="00963331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bookmarkStart w:id="1" w:name="_GoBack"/>
            <w:bookmarkEnd w:id="1"/>
          </w:p>
        </w:tc>
        <w:tc>
          <w:tcPr>
            <w:tcW w:w="2410" w:type="dxa"/>
            <w:vAlign w:val="center"/>
          </w:tcPr>
          <w:p w:rsidR="00261BBB" w:rsidRDefault="00261BBB" w:rsidP="00261BB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61BBB" w:rsidRPr="009B2DB0" w:rsidRDefault="00261BBB" w:rsidP="00261BBB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 bodova</w:t>
            </w:r>
          </w:p>
        </w:tc>
      </w:tr>
    </w:tbl>
    <w:p w:rsidR="0037457A" w:rsidRDefault="0037457A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37457A" w:rsidRPr="005C27F1" w:rsidRDefault="0037457A" w:rsidP="0037457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 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94189B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37457A" w:rsidRDefault="0037457A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707" w:rsidRDefault="00E85707">
      <w:pPr>
        <w:spacing w:after="0" w:line="240" w:lineRule="auto"/>
      </w:pPr>
      <w:r>
        <w:separator/>
      </w:r>
    </w:p>
  </w:endnote>
  <w:endnote w:type="continuationSeparator" w:id="0">
    <w:p w:rsidR="00E85707" w:rsidRDefault="00E8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3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E857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707" w:rsidRDefault="00E85707">
      <w:pPr>
        <w:spacing w:after="0" w:line="240" w:lineRule="auto"/>
      </w:pPr>
      <w:r>
        <w:separator/>
      </w:r>
    </w:p>
  </w:footnote>
  <w:footnote w:type="continuationSeparator" w:id="0">
    <w:p w:rsidR="00E85707" w:rsidRDefault="00E85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E22BF"/>
    <w:rsid w:val="00100C2C"/>
    <w:rsid w:val="001651C9"/>
    <w:rsid w:val="001D6318"/>
    <w:rsid w:val="00261BBB"/>
    <w:rsid w:val="002D4602"/>
    <w:rsid w:val="002F0647"/>
    <w:rsid w:val="003061B6"/>
    <w:rsid w:val="00315E18"/>
    <w:rsid w:val="00340D87"/>
    <w:rsid w:val="003631F8"/>
    <w:rsid w:val="0037457A"/>
    <w:rsid w:val="003A5CF3"/>
    <w:rsid w:val="003C546C"/>
    <w:rsid w:val="0047211D"/>
    <w:rsid w:val="005A2E6C"/>
    <w:rsid w:val="005B22D3"/>
    <w:rsid w:val="00605C06"/>
    <w:rsid w:val="00611A9F"/>
    <w:rsid w:val="00763962"/>
    <w:rsid w:val="007C2C0E"/>
    <w:rsid w:val="007E799B"/>
    <w:rsid w:val="007F4CA0"/>
    <w:rsid w:val="008C21F4"/>
    <w:rsid w:val="00901F08"/>
    <w:rsid w:val="00922EB1"/>
    <w:rsid w:val="0094189B"/>
    <w:rsid w:val="00963331"/>
    <w:rsid w:val="009B25D1"/>
    <w:rsid w:val="009C2D95"/>
    <w:rsid w:val="00A11FE5"/>
    <w:rsid w:val="00A352CB"/>
    <w:rsid w:val="00A50FE9"/>
    <w:rsid w:val="00AD62FE"/>
    <w:rsid w:val="00B645F2"/>
    <w:rsid w:val="00B8165E"/>
    <w:rsid w:val="00BF59E1"/>
    <w:rsid w:val="00C20217"/>
    <w:rsid w:val="00C528C5"/>
    <w:rsid w:val="00C56AA9"/>
    <w:rsid w:val="00D24BA7"/>
    <w:rsid w:val="00D25C7E"/>
    <w:rsid w:val="00D70868"/>
    <w:rsid w:val="00DA4C6D"/>
    <w:rsid w:val="00DB4406"/>
    <w:rsid w:val="00DB7F9D"/>
    <w:rsid w:val="00DF5170"/>
    <w:rsid w:val="00E85707"/>
    <w:rsid w:val="00E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3C3250-12AC-4DDE-9003-B35EAF3E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F1320-0CC1-46D5-9E32-5BF77054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3</cp:revision>
  <cp:lastPrinted>2020-11-10T11:23:00Z</cp:lastPrinted>
  <dcterms:created xsi:type="dcterms:W3CDTF">2020-11-10T11:25:00Z</dcterms:created>
  <dcterms:modified xsi:type="dcterms:W3CDTF">2020-11-10T11:36:00Z</dcterms:modified>
</cp:coreProperties>
</file>