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80" w:rsidRDefault="00B72280" w:rsidP="00336072">
      <w:pPr>
        <w:pStyle w:val="Default"/>
        <w:jc w:val="center"/>
        <w:rPr>
          <w:rFonts w:cstheme="minorBidi"/>
          <w:color w:val="auto"/>
        </w:rPr>
      </w:pPr>
    </w:p>
    <w:bookmarkStart w:id="0" w:name="_MON_1442724549"/>
    <w:bookmarkEnd w:id="0"/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5" o:title=""/>
          </v:shape>
          <o:OLEObject Type="Embed" ProgID="Excel.Sheet.8" ShapeID="_x0000_i1025" DrawAspect="Content" ObjectID="_1679390516" r:id="rId6"/>
        </w:object>
      </w:r>
    </w:p>
    <w:p w:rsidR="00A83744" w:rsidRDefault="00A83744" w:rsidP="00336072">
      <w:pPr>
        <w:pStyle w:val="Default"/>
        <w:jc w:val="center"/>
        <w:rPr>
          <w:rFonts w:cstheme="minorBidi"/>
          <w:color w:val="auto"/>
        </w:rPr>
      </w:pP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color w:val="000000"/>
          <w:sz w:val="32"/>
          <w:szCs w:val="32"/>
        </w:rPr>
      </w:pP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- ODLUKA O IZBORU NAJPOVOLJNIJEG PONUĐAČA –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 w:rsidRPr="00F436FE">
        <w:rPr>
          <w:rFonts w:ascii="Garamond" w:hAnsi="Garamond" w:cs="Garamond"/>
          <w:b/>
          <w:bCs/>
          <w:color w:val="000000"/>
          <w:sz w:val="23"/>
          <w:szCs w:val="23"/>
        </w:rPr>
        <w:t xml:space="preserve">PREGOVARAČKI POSTUPAK </w:t>
      </w:r>
      <w:r>
        <w:rPr>
          <w:rFonts w:ascii="Garamond" w:hAnsi="Garamond" w:cs="Garamond"/>
          <w:b/>
          <w:bCs/>
          <w:color w:val="000000"/>
          <w:sz w:val="23"/>
          <w:szCs w:val="23"/>
        </w:rPr>
        <w:t>BEZ OBJAVE OBAVJEŠTENJA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AD15F8" w:rsidRPr="00F436FE" w:rsidRDefault="00AD15F8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3E2FAC" w:rsidRPr="00725412" w:rsidRDefault="003E2FAC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Broj: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05-04-130</w:t>
      </w:r>
      <w:r w:rsidR="00260D22">
        <w:rPr>
          <w:rFonts w:asciiTheme="majorHAnsi" w:hAnsiTheme="majorHAnsi" w:cs="Garamond"/>
          <w:color w:val="000000"/>
          <w:sz w:val="24"/>
          <w:szCs w:val="24"/>
        </w:rPr>
        <w:t>-1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3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>/2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1</w:t>
      </w:r>
    </w:p>
    <w:p w:rsidR="003E2FAC" w:rsidRPr="00F436FE" w:rsidRDefault="00260D22" w:rsidP="003E2FA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Datum: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08.04.2021</w:t>
      </w:r>
      <w:r w:rsidR="003E2FAC"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</w:p>
    <w:p w:rsidR="003E06AB" w:rsidRDefault="003E06AB" w:rsidP="003E06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Na osnovu člana 64. stav 1. i člana 70. stava 1., 3. i 6. Zakona o javnim nabavkama Bosne i Hercegovine („Sl. glasnik BiH“, broj 39/14), Pravilnika o javnim nabavkama roba, usluga i radova JU Direkcija regionalnih cesta TK, na Preporuku Komisije za javnu n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a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 xml:space="preserve">bavku broj: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04-130-12/21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08.04.2021.</w:t>
      </w:r>
      <w:r w:rsidR="00A83744" w:rsidRPr="00A83744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godine, u postupku javne nabavke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nepredviđenih radova na izgradnji pješačke staze uz regionalnu cestu R-469, Živinice-Banoviči-Ribnica, dionica: skretanje za naselje Brioni-ulaz u separaciju RMU uz MZ Oskova st.km.3+260, do separacija st.km. 3+860,cca L= 600m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direktor JU Direkcija regionalnih cesta TK je donio </w:t>
      </w:r>
    </w:p>
    <w:p w:rsidR="00F436FE" w:rsidRPr="00F436FE" w:rsidRDefault="00F436FE" w:rsidP="00F436FE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>ODLUKU o izboru najpovoljnijeg ponuđača</w:t>
      </w:r>
    </w:p>
    <w:p w:rsidR="00F436FE" w:rsidRDefault="00F436FE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7A2E3C" w:rsidRDefault="007A2E3C" w:rsidP="00F436F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b/>
          <w:bCs/>
          <w:color w:val="000000"/>
          <w:sz w:val="24"/>
          <w:szCs w:val="24"/>
        </w:rPr>
      </w:pPr>
    </w:p>
    <w:p w:rsidR="00F436FE" w:rsidRPr="00F436FE" w:rsidRDefault="00F436FE" w:rsidP="00A8374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1.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Prihvaća se Preporuka Komis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ije za j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avne nabavke, broj: 05-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04-130</w:t>
      </w:r>
      <w:r w:rsidR="000552B0">
        <w:rPr>
          <w:rFonts w:asciiTheme="majorHAnsi" w:hAnsiTheme="majorHAnsi" w:cs="Garamond"/>
          <w:color w:val="000000"/>
          <w:sz w:val="24"/>
          <w:szCs w:val="24"/>
        </w:rPr>
        <w:t>-</w:t>
      </w:r>
      <w:r w:rsidR="0009302B">
        <w:rPr>
          <w:rFonts w:asciiTheme="majorHAnsi" w:hAnsiTheme="majorHAnsi" w:cs="Garamond"/>
          <w:color w:val="000000"/>
          <w:sz w:val="24"/>
          <w:szCs w:val="24"/>
        </w:rPr>
        <w:t>1</w:t>
      </w:r>
      <w:r w:rsidR="0078514A">
        <w:rPr>
          <w:rFonts w:asciiTheme="majorHAnsi" w:hAnsiTheme="majorHAnsi" w:cs="Garamond"/>
          <w:color w:val="000000"/>
          <w:sz w:val="24"/>
          <w:szCs w:val="24"/>
        </w:rPr>
        <w:t>2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21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08.04.2021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data u Izvještaju o radu Komisije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 ugovor za javnu nabavku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nepredviđenih radova na izgradnji pješačke staze uz regionalnu cestu R-469, Živinice-Banoviči-Ribnica, dionica: skretanje za naselje Brioni-ulaz u separaciju RMU uz MZ Oskova st.km.3+260, do separacija st.km. 3+860,cca L= 600m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ponuda broj: </w:t>
      </w:r>
      <w:r w:rsidR="00B24752">
        <w:rPr>
          <w:rFonts w:asciiTheme="majorHAnsi" w:hAnsiTheme="majorHAnsi" w:cs="Garamond"/>
          <w:sz w:val="24"/>
          <w:szCs w:val="24"/>
        </w:rPr>
        <w:t>010-9/21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="00977C31">
        <w:rPr>
          <w:rFonts w:asciiTheme="majorHAnsi" w:hAnsiTheme="majorHAnsi" w:cs="Garamond"/>
          <w:color w:val="000000"/>
          <w:sz w:val="24"/>
          <w:szCs w:val="24"/>
        </w:rPr>
        <w:t xml:space="preserve"> i ugovor se dodjeljuje ponuđaču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ROADING doo Gračanica</w:t>
      </w:r>
      <w:r w:rsidR="00260D22" w:rsidRPr="00260D22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ponuđenu cijenu od </w:t>
      </w:r>
      <w:r w:rsidR="00B24752">
        <w:rPr>
          <w:rFonts w:asciiTheme="majorHAnsi" w:hAnsiTheme="majorHAnsi" w:cs="Garamond"/>
          <w:b/>
          <w:color w:val="000000"/>
          <w:sz w:val="24"/>
          <w:szCs w:val="24"/>
        </w:rPr>
        <w:t xml:space="preserve">6.600,00 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KM</w:t>
      </w:r>
      <w:r w:rsidR="00F8147F" w:rsidRPr="00F8147F">
        <w:rPr>
          <w:rFonts w:asciiTheme="majorHAnsi" w:hAnsiTheme="majorHAnsi" w:cs="Garamond"/>
          <w:color w:val="000000"/>
          <w:sz w:val="24"/>
          <w:szCs w:val="24"/>
        </w:rPr>
        <w:t>, bez PDV-а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, kao najbolje ocijenjenom ponuđaču.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2.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Prijedlog ugovora o nabavi dostavit će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e na potpis izabranom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ROADING doo Gračanica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, u roku </w:t>
      </w:r>
      <w:r w:rsidR="003E2FAC">
        <w:rPr>
          <w:rFonts w:asciiTheme="majorHAnsi" w:hAnsiTheme="majorHAnsi" w:cs="Garamond"/>
          <w:color w:val="000000"/>
          <w:sz w:val="24"/>
          <w:szCs w:val="24"/>
        </w:rPr>
        <w:t>do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7 dana od dana dobijanja ove odluke,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u skladu sa članom 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>9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8. </w:t>
      </w:r>
      <w:r w:rsidRPr="00F8147F">
        <w:rPr>
          <w:rFonts w:asciiTheme="majorHAnsi" w:hAnsiTheme="majorHAnsi" w:cs="Garamond"/>
          <w:color w:val="000000"/>
          <w:sz w:val="24"/>
          <w:szCs w:val="24"/>
        </w:rPr>
        <w:t>s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tav (</w:t>
      </w:r>
      <w:r w:rsidR="004F5FA3">
        <w:rPr>
          <w:rFonts w:asciiTheme="majorHAnsi" w:hAnsiTheme="majorHAnsi" w:cs="Garamond"/>
          <w:bCs/>
          <w:color w:val="000000"/>
          <w:sz w:val="24"/>
          <w:szCs w:val="24"/>
        </w:rPr>
        <w:t>2</w:t>
      </w:r>
      <w:r w:rsidRPr="00F8147F">
        <w:rPr>
          <w:rFonts w:asciiTheme="majorHAnsi" w:hAnsiTheme="majorHAnsi" w:cs="Garamond"/>
          <w:bCs/>
          <w:color w:val="000000"/>
          <w:sz w:val="24"/>
          <w:szCs w:val="24"/>
        </w:rPr>
        <w:t>)</w:t>
      </w:r>
      <w:r w:rsidRPr="00F436FE">
        <w:rPr>
          <w:rFonts w:asciiTheme="majorHAnsi" w:hAnsiTheme="majorHAnsi" w:cs="Garamond"/>
          <w:b/>
          <w:bCs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Zakona o javnim nabavkama). </w:t>
      </w: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3.</w:t>
      </w:r>
    </w:p>
    <w:p w:rsidR="00F8147F" w:rsidRDefault="00F436FE" w:rsidP="00F8147F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Za izvršenje ove odluke zadužuje se i ovlašćuje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Finansijski s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 xml:space="preserve">avjetnik 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 xml:space="preserve"> Direkcije.</w:t>
      </w: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4F5FA3" w:rsidRDefault="004F5FA3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</w:p>
    <w:p w:rsidR="00F8147F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4.</w:t>
      </w:r>
    </w:p>
    <w:p w:rsidR="00F436FE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objavit će se na web-stranici </w:t>
      </w:r>
      <w:r w:rsidR="00F8147F">
        <w:rPr>
          <w:rFonts w:asciiTheme="majorHAnsi" w:hAnsiTheme="majorHAnsi" w:cs="Garamond"/>
          <w:color w:val="000000"/>
          <w:sz w:val="24"/>
          <w:szCs w:val="24"/>
        </w:rPr>
        <w:t>www.judctk.ba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,</w:t>
      </w:r>
      <w:r w:rsidRPr="00F436FE">
        <w:rPr>
          <w:rFonts w:asciiTheme="majorHAnsi" w:hAnsiTheme="majorHAnsi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</w:p>
    <w:p w:rsidR="00F436FE" w:rsidRPr="00F436FE" w:rsidRDefault="00F436FE" w:rsidP="00A83744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Član 5.</w:t>
      </w:r>
    </w:p>
    <w:p w:rsidR="007A2E3C" w:rsidRDefault="00F436FE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4F5FA3" w:rsidRDefault="004F5FA3" w:rsidP="007A2E3C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</w:p>
    <w:p w:rsidR="00F436FE" w:rsidRPr="00F436FE" w:rsidRDefault="00F436FE" w:rsidP="007A2E3C">
      <w:pPr>
        <w:jc w:val="center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Obrazloženje</w:t>
      </w:r>
    </w:p>
    <w:p w:rsidR="007A2E3C" w:rsidRDefault="00F436FE" w:rsidP="007A2E3C">
      <w:pPr>
        <w:jc w:val="both"/>
        <w:rPr>
          <w:rFonts w:asciiTheme="majorHAnsi" w:hAnsiTheme="majorHAnsi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Postupak javne nabavke pokrenut je </w:t>
      </w:r>
      <w:r w:rsidR="00AD15F8">
        <w:rPr>
          <w:rFonts w:asciiTheme="majorHAnsi" w:hAnsiTheme="majorHAnsi" w:cs="Garamond"/>
          <w:color w:val="000000"/>
          <w:sz w:val="24"/>
          <w:szCs w:val="24"/>
        </w:rPr>
        <w:t>o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>dlukom o pokretanj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u pos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tupka javne nabavke broj: 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05-04-130/21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05.04.2021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godine. Javna nabavka je provedena pregovaračkim postupkom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bez objave obavještenja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Procijenjena vrijednost javne nabavke bez PDV-a je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6.600,00</w:t>
      </w:r>
      <w:r w:rsidR="004F5FA3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KM. Komisija za javnu nabavku imenovana je 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Rješenjem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broj: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05-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04-130</w:t>
      </w:r>
      <w:r w:rsidR="00A83744">
        <w:rPr>
          <w:rFonts w:asciiTheme="majorHAnsi" w:hAnsiTheme="majorHAnsi" w:cs="Garamond"/>
          <w:color w:val="000000"/>
          <w:sz w:val="24"/>
          <w:szCs w:val="24"/>
        </w:rPr>
        <w:t>-3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/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 xml:space="preserve"> od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06.04.2021</w:t>
      </w:r>
      <w:r w:rsidR="00F61969" w:rsidRPr="00F61969">
        <w:rPr>
          <w:rFonts w:asciiTheme="majorHAnsi" w:hAnsiTheme="majorHAnsi" w:cs="Garamond"/>
          <w:color w:val="000000"/>
          <w:sz w:val="24"/>
          <w:szCs w:val="24"/>
        </w:rPr>
        <w:t>. godine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. Komisija za javnu nabavku dostavila je dana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08.04.2021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 xml:space="preserve">Izvještaj o radu 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sa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8076F5">
        <w:rPr>
          <w:rFonts w:asciiTheme="majorHAnsi" w:hAnsiTheme="majorHAnsi" w:cs="Garamond"/>
          <w:color w:val="000000"/>
          <w:sz w:val="24"/>
          <w:szCs w:val="24"/>
        </w:rPr>
        <w:t>preporukom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o izboru najpovoljnijeg ponuđača broj: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05-04-130-12/21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od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08.04.2021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godine, u postupku javne nabavke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nepredviđenih radova na izgradnji pješačke staze uz regionalnu cestu R-469, Živinice-Banoviči-Ribnica, dionica: skretanje za naselje Brioni-ulaz u separaciju RMU uz MZ Oskova st.km.3+260, do separacija st.km. 3+860,cca L= 600m</w:t>
      </w:r>
      <w:r w:rsidR="007A2E3C">
        <w:rPr>
          <w:rFonts w:asciiTheme="majorHAnsi" w:hAnsiTheme="majorHAnsi" w:cs="Garamond"/>
          <w:color w:val="000000"/>
          <w:sz w:val="24"/>
          <w:szCs w:val="24"/>
        </w:rPr>
        <w:t>.</w:t>
      </w:r>
      <w:r w:rsidRPr="00F436FE">
        <w:rPr>
          <w:rFonts w:asciiTheme="majorHAnsi" w:hAnsiTheme="majorHAnsi" w:cs="Garamond"/>
          <w:color w:val="000000"/>
          <w:sz w:val="24"/>
          <w:szCs w:val="24"/>
        </w:rPr>
        <w:t xml:space="preserve"> U postupku po izvještaju o radu je utvrđeno da je Komisija za javnu nabavku blagovremeno i pravilno izvršila otvaranje ponuda i ocjenu prispjelih konačnih ponuda, o čemu je sačinila odgovarajuće zapisnike, u kojima je utvrđeno sljedeće:</w:t>
      </w:r>
      <w:r w:rsidRPr="00F436FE">
        <w:rPr>
          <w:rFonts w:asciiTheme="majorHAnsi" w:hAnsiTheme="majorHAnsi"/>
          <w:sz w:val="24"/>
          <w:szCs w:val="24"/>
        </w:rPr>
        <w:t xml:space="preserve"> </w:t>
      </w:r>
    </w:p>
    <w:p w:rsidR="007A2E3C" w:rsidRDefault="007A2E3C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da je ukupan broj pristiglih ponuda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7A2E3C" w:rsidRDefault="00F61969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t xml:space="preserve"> da je blagovremeno zaprimljena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>
        <w:rPr>
          <w:rFonts w:asciiTheme="majorHAnsi" w:hAnsiTheme="majorHAnsi" w:cs="Garamond"/>
          <w:color w:val="000000"/>
          <w:sz w:val="24"/>
          <w:szCs w:val="24"/>
        </w:rPr>
        <w:t>1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ponud</w:t>
      </w:r>
      <w:r>
        <w:rPr>
          <w:rFonts w:asciiTheme="majorHAnsi" w:hAnsiTheme="majorHAnsi" w:cs="Garamond"/>
          <w:color w:val="000000"/>
          <w:sz w:val="24"/>
          <w:szCs w:val="24"/>
        </w:rPr>
        <w:t>a</w:t>
      </w:r>
      <w:r w:rsidR="00F436FE"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7A2E3C" w:rsidRDefault="00F436FE" w:rsidP="007A2E3C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 xml:space="preserve">nije bilo neblagovremeno zaprimljenih 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ponud</w:t>
      </w:r>
      <w:r w:rsidR="007A2E3C" w:rsidRPr="007A2E3C">
        <w:rPr>
          <w:rFonts w:asciiTheme="majorHAnsi" w:hAnsiTheme="majorHAnsi" w:cs="Garamond"/>
          <w:color w:val="000000"/>
          <w:sz w:val="24"/>
          <w:szCs w:val="24"/>
        </w:rPr>
        <w:t>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>;</w:t>
      </w:r>
    </w:p>
    <w:p w:rsidR="00F436FE" w:rsidRPr="007A2E3C" w:rsidRDefault="00F436FE" w:rsidP="0078514A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da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je ponuda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 ponuđača </w:t>
      </w:r>
      <w:r w:rsidR="00B24752">
        <w:rPr>
          <w:rFonts w:asciiTheme="majorHAnsi" w:hAnsiTheme="majorHAnsi" w:cs="Garamond"/>
          <w:color w:val="000000"/>
          <w:sz w:val="24"/>
          <w:szCs w:val="24"/>
        </w:rPr>
        <w:t>ROADING doo Gračanica</w:t>
      </w:r>
      <w:r w:rsidR="0078514A" w:rsidRPr="0078514A">
        <w:rPr>
          <w:rFonts w:asciiTheme="majorHAnsi" w:hAnsiTheme="majorHAnsi" w:cs="Garamond"/>
          <w:color w:val="000000"/>
          <w:sz w:val="24"/>
          <w:szCs w:val="24"/>
        </w:rPr>
        <w:t xml:space="preserve"> </w:t>
      </w:r>
      <w:r w:rsidR="00F61969">
        <w:rPr>
          <w:rFonts w:asciiTheme="majorHAnsi" w:hAnsiTheme="majorHAnsi" w:cs="Garamond"/>
          <w:color w:val="000000"/>
          <w:sz w:val="24"/>
          <w:szCs w:val="24"/>
        </w:rPr>
        <w:t>prihvatljiva</w:t>
      </w:r>
      <w:r w:rsidRPr="007A2E3C">
        <w:rPr>
          <w:rFonts w:asciiTheme="majorHAnsi" w:hAnsiTheme="majorHAnsi" w:cs="Garamond"/>
          <w:color w:val="000000"/>
          <w:sz w:val="24"/>
          <w:szCs w:val="24"/>
        </w:rPr>
        <w:t xml:space="preserve">; </w:t>
      </w:r>
    </w:p>
    <w:p w:rsidR="00B72280" w:rsidRDefault="00F436FE" w:rsidP="00F61969">
      <w:pPr>
        <w:jc w:val="both"/>
        <w:rPr>
          <w:rFonts w:asciiTheme="majorHAnsi" w:hAnsiTheme="majorHAnsi" w:cs="Garamond"/>
          <w:color w:val="000000"/>
          <w:sz w:val="24"/>
          <w:szCs w:val="24"/>
        </w:rPr>
      </w:pPr>
      <w:r w:rsidRPr="00F436FE">
        <w:rPr>
          <w:rFonts w:asciiTheme="majorHAnsi" w:hAnsiTheme="majorHAnsi" w:cs="Garamond"/>
          <w:color w:val="000000"/>
          <w:sz w:val="24"/>
          <w:szCs w:val="24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zbog:</w:t>
      </w:r>
    </w:p>
    <w:p w:rsidR="007A2E3C" w:rsidRDefault="007A2E3C" w:rsidP="00F436FE">
      <w:pPr>
        <w:rPr>
          <w:rFonts w:asciiTheme="majorHAnsi" w:hAnsiTheme="majorHAnsi" w:cs="Garamond"/>
          <w:color w:val="000000"/>
          <w:sz w:val="24"/>
          <w:szCs w:val="24"/>
        </w:rPr>
      </w:pPr>
      <w:r>
        <w:rPr>
          <w:rFonts w:asciiTheme="majorHAnsi" w:hAnsiTheme="majorHAnsi" w:cs="Garamond"/>
          <w:color w:val="000000"/>
          <w:sz w:val="24"/>
          <w:szCs w:val="24"/>
        </w:rPr>
        <w:lastRenderedPageBreak/>
        <w:t>Najniže cijene, kako slijedi:</w:t>
      </w:r>
    </w:p>
    <w:tbl>
      <w:tblPr>
        <w:tblStyle w:val="TableGrid"/>
        <w:tblW w:w="10032" w:type="dxa"/>
        <w:tblLook w:val="04A0" w:firstRow="1" w:lastRow="0" w:firstColumn="1" w:lastColumn="0" w:noHBand="0" w:noVBand="1"/>
      </w:tblPr>
      <w:tblGrid>
        <w:gridCol w:w="3510"/>
        <w:gridCol w:w="3261"/>
        <w:gridCol w:w="3261"/>
      </w:tblGrid>
      <w:tr w:rsidR="003E06AB" w:rsidTr="00826333">
        <w:tc>
          <w:tcPr>
            <w:tcW w:w="3510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Naziv ponuđača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Cijena ponude 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Ukupan broj bodova</w:t>
            </w:r>
          </w:p>
        </w:tc>
      </w:tr>
      <w:tr w:rsidR="003E06AB" w:rsidTr="00826333">
        <w:tc>
          <w:tcPr>
            <w:tcW w:w="3510" w:type="dxa"/>
          </w:tcPr>
          <w:p w:rsidR="003E06AB" w:rsidRDefault="00B24752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ROADING doo Gračanica</w:t>
            </w:r>
          </w:p>
        </w:tc>
        <w:tc>
          <w:tcPr>
            <w:tcW w:w="3261" w:type="dxa"/>
          </w:tcPr>
          <w:p w:rsidR="003E06AB" w:rsidRDefault="00B24752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 xml:space="preserve">6.600,00 </w:t>
            </w:r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K</w:t>
            </w:r>
            <w:bookmarkStart w:id="1" w:name="_GoBack"/>
            <w:bookmarkEnd w:id="1"/>
            <w:r w:rsidR="003E2FAC" w:rsidRPr="003E2FAC">
              <w:rPr>
                <w:rFonts w:asciiTheme="majorHAnsi" w:hAnsiTheme="majorHAnsi" w:cs="Garamond"/>
                <w:sz w:val="24"/>
                <w:szCs w:val="24"/>
              </w:rPr>
              <w:t>M</w:t>
            </w:r>
          </w:p>
        </w:tc>
        <w:tc>
          <w:tcPr>
            <w:tcW w:w="3261" w:type="dxa"/>
          </w:tcPr>
          <w:p w:rsidR="003E06AB" w:rsidRDefault="003E06AB" w:rsidP="00826333">
            <w:pPr>
              <w:rPr>
                <w:rFonts w:asciiTheme="majorHAnsi" w:hAnsiTheme="majorHAnsi" w:cs="Garamond"/>
                <w:sz w:val="24"/>
                <w:szCs w:val="24"/>
              </w:rPr>
            </w:pPr>
            <w:r>
              <w:rPr>
                <w:rFonts w:asciiTheme="majorHAnsi" w:hAnsiTheme="majorHAnsi" w:cs="Garamond"/>
                <w:sz w:val="24"/>
                <w:szCs w:val="24"/>
              </w:rPr>
              <w:t>100</w:t>
            </w:r>
          </w:p>
        </w:tc>
      </w:tr>
    </w:tbl>
    <w:p w:rsidR="003E06AB" w:rsidRDefault="003E06AB" w:rsidP="007B0E53">
      <w:pPr>
        <w:jc w:val="both"/>
        <w:rPr>
          <w:rFonts w:asciiTheme="majorHAnsi" w:hAnsiTheme="majorHAnsi" w:cs="Garamond"/>
          <w:sz w:val="24"/>
          <w:szCs w:val="24"/>
        </w:rPr>
      </w:pPr>
    </w:p>
    <w:p w:rsidR="00AD15F8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Izabrani ponuđač je izabran primjen</w:t>
      </w:r>
      <w:r w:rsidR="00AD15F8">
        <w:rPr>
          <w:rFonts w:asciiTheme="majorHAnsi" w:hAnsiTheme="majorHAnsi" w:cs="Garamond"/>
          <w:sz w:val="24"/>
          <w:szCs w:val="24"/>
        </w:rPr>
        <w:t>jujući kriterij najniže cijene.</w:t>
      </w:r>
    </w:p>
    <w:p w:rsidR="007B0E53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Iz navedenih razloga, primjenom člana 64. stav 1. Zakona o javnim nabavkama Bosne i Hercegovine, odlučeno je kao u dispozitivu. </w:t>
      </w:r>
    </w:p>
    <w:p w:rsidR="007B0E53" w:rsidRDefault="007B0E53" w:rsidP="007B0E53">
      <w:pPr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 xml:space="preserve">POUKA O PRAVNOM LIJEKU </w:t>
      </w:r>
    </w:p>
    <w:p w:rsidR="0037204B" w:rsidRPr="00F436FE" w:rsidRDefault="007B0E53" w:rsidP="007B0E53">
      <w:pPr>
        <w:jc w:val="both"/>
        <w:rPr>
          <w:rFonts w:asciiTheme="majorHAnsi" w:hAnsiTheme="majorHAnsi" w:cs="Garamond"/>
          <w:sz w:val="24"/>
          <w:szCs w:val="24"/>
        </w:rPr>
      </w:pPr>
      <w:r w:rsidRPr="007B0E53">
        <w:rPr>
          <w:rFonts w:asciiTheme="majorHAnsi" w:hAnsiTheme="majorHAnsi" w:cs="Garamond"/>
          <w:sz w:val="24"/>
          <w:szCs w:val="24"/>
        </w:rPr>
        <w:t>Protiv ove odluke može se izjaviti žalba, najkasnije u roku od 10 (deset) dana od dana prijema ove odluke.</w:t>
      </w: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DIREKTOR: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p w:rsidR="007B0E53" w:rsidRPr="000C085F" w:rsidRDefault="007B0E53" w:rsidP="007B0E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8076F5">
        <w:rPr>
          <w:rFonts w:ascii="Times New Roman" w:hAnsi="Times New Roman" w:cs="Times New Roman"/>
          <w:sz w:val="24"/>
          <w:szCs w:val="24"/>
        </w:rPr>
        <w:t xml:space="preserve">  </w:t>
      </w:r>
      <w:r w:rsidRPr="000C085F">
        <w:rPr>
          <w:rFonts w:ascii="Times New Roman" w:hAnsi="Times New Roman" w:cs="Times New Roman"/>
          <w:sz w:val="24"/>
          <w:szCs w:val="24"/>
        </w:rPr>
        <w:t xml:space="preserve"> </w:t>
      </w:r>
      <w:r w:rsidR="00F630B0">
        <w:rPr>
          <w:rFonts w:ascii="Times New Roman" w:hAnsi="Times New Roman" w:cs="Times New Roman"/>
          <w:sz w:val="24"/>
          <w:szCs w:val="24"/>
        </w:rPr>
        <w:t>Zijad Omerčić</w:t>
      </w:r>
      <w:r w:rsidR="004F5FA3">
        <w:rPr>
          <w:rFonts w:ascii="Times New Roman" w:hAnsi="Times New Roman" w:cs="Times New Roman"/>
          <w:sz w:val="24"/>
          <w:szCs w:val="24"/>
        </w:rPr>
        <w:t>, dpl.</w:t>
      </w:r>
      <w:r w:rsidR="00F630B0">
        <w:rPr>
          <w:rFonts w:ascii="Times New Roman" w:hAnsi="Times New Roman" w:cs="Times New Roman"/>
          <w:sz w:val="24"/>
          <w:szCs w:val="24"/>
        </w:rPr>
        <w:t>pravnik</w:t>
      </w:r>
    </w:p>
    <w:p w:rsidR="007B0E53" w:rsidRPr="000C085F" w:rsidRDefault="007B0E53" w:rsidP="007B0E53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Dostaviti: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Ponuđačima koji su učestvovali u javnoj nabavci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>- evidencija</w:t>
      </w:r>
    </w:p>
    <w:p w:rsidR="007B0E53" w:rsidRPr="000C085F" w:rsidRDefault="007B0E53" w:rsidP="007B0E53">
      <w:pPr>
        <w:spacing w:before="240"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0C085F">
        <w:rPr>
          <w:rFonts w:ascii="Times New Roman" w:hAnsi="Times New Roman" w:cs="Times New Roman"/>
          <w:sz w:val="24"/>
          <w:szCs w:val="24"/>
        </w:rPr>
        <w:t xml:space="preserve">- arhiva </w:t>
      </w:r>
    </w:p>
    <w:p w:rsidR="007B0E53" w:rsidRDefault="007B0E53" w:rsidP="007B0E53">
      <w:pPr>
        <w:pStyle w:val="Default"/>
        <w:jc w:val="center"/>
        <w:rPr>
          <w:rFonts w:cstheme="minorBidi"/>
          <w:color w:val="auto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p w:rsidR="007B0E53" w:rsidRDefault="007B0E53" w:rsidP="0037204B">
      <w:pPr>
        <w:rPr>
          <w:rFonts w:ascii="Garamond" w:hAnsi="Garamond" w:cs="Garamond"/>
          <w:sz w:val="23"/>
          <w:szCs w:val="23"/>
        </w:rPr>
      </w:pPr>
    </w:p>
    <w:sectPr w:rsidR="007B0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2344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4B"/>
    <w:rsid w:val="00041554"/>
    <w:rsid w:val="000552B0"/>
    <w:rsid w:val="0009302B"/>
    <w:rsid w:val="00154407"/>
    <w:rsid w:val="001E2BE4"/>
    <w:rsid w:val="002477B8"/>
    <w:rsid w:val="00260D22"/>
    <w:rsid w:val="00291986"/>
    <w:rsid w:val="00336072"/>
    <w:rsid w:val="0037204B"/>
    <w:rsid w:val="003E06AB"/>
    <w:rsid w:val="003E2FAC"/>
    <w:rsid w:val="004F5FA3"/>
    <w:rsid w:val="00511EC8"/>
    <w:rsid w:val="005F743C"/>
    <w:rsid w:val="007626B4"/>
    <w:rsid w:val="0078514A"/>
    <w:rsid w:val="007A2E3C"/>
    <w:rsid w:val="007A6129"/>
    <w:rsid w:val="007B0E53"/>
    <w:rsid w:val="007D029F"/>
    <w:rsid w:val="008076F5"/>
    <w:rsid w:val="00977C31"/>
    <w:rsid w:val="00A83744"/>
    <w:rsid w:val="00AD15F8"/>
    <w:rsid w:val="00B24752"/>
    <w:rsid w:val="00B71AD4"/>
    <w:rsid w:val="00B72280"/>
    <w:rsid w:val="00C51002"/>
    <w:rsid w:val="00C554F8"/>
    <w:rsid w:val="00C74189"/>
    <w:rsid w:val="00E07FAF"/>
    <w:rsid w:val="00EF084C"/>
    <w:rsid w:val="00F436FE"/>
    <w:rsid w:val="00F61969"/>
    <w:rsid w:val="00F630B0"/>
    <w:rsid w:val="00F8147F"/>
    <w:rsid w:val="00F8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5D31E2B1-7DC9-40C1-BAEF-13097CE5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204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B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2E3C"/>
    <w:pPr>
      <w:ind w:left="720"/>
      <w:contextualSpacing/>
    </w:pPr>
  </w:style>
  <w:style w:type="table" w:styleId="TableGrid">
    <w:name w:val="Table Grid"/>
    <w:basedOn w:val="TableNormal"/>
    <w:uiPriority w:val="59"/>
    <w:rsid w:val="007A2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Excel_97-2003_Worksheet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Besirovic</dc:creator>
  <cp:lastModifiedBy>Belma Rašidkadić</cp:lastModifiedBy>
  <cp:revision>2</cp:revision>
  <cp:lastPrinted>2020-09-30T10:00:00Z</cp:lastPrinted>
  <dcterms:created xsi:type="dcterms:W3CDTF">2021-04-08T10:36:00Z</dcterms:created>
  <dcterms:modified xsi:type="dcterms:W3CDTF">2021-04-08T10:36:00Z</dcterms:modified>
</cp:coreProperties>
</file>