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Javna nabavka </w:t>
            </w:r>
            <w:r w:rsidR="00AA50D3" w:rsidRPr="00AA50D3">
              <w:rPr>
                <w:rFonts w:asciiTheme="majorHAnsi" w:hAnsiTheme="majorHAnsi"/>
                <w:b/>
                <w:sz w:val="18"/>
                <w:szCs w:val="18"/>
              </w:rPr>
              <w:t>usluga izrade projektne dokumentacije za sanaciju dva mosta na regionalnim cestama Tuzlanskog kantona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257A4" w:rsidRDefault="00C16A20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71322300-4</w:t>
            </w:r>
          </w:p>
          <w:p w:rsidR="00761432" w:rsidRPr="00265C67" w:rsidRDefault="00C16A20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Usluge projektiranja mosta</w:t>
            </w:r>
          </w:p>
        </w:tc>
        <w:tc>
          <w:tcPr>
            <w:tcW w:w="1842" w:type="dxa"/>
          </w:tcPr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C16A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997-1-</w:t>
            </w:r>
            <w:r w:rsidR="00C16A20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C16A20">
              <w:rPr>
                <w:rFonts w:ascii="Cambria" w:eastAsia="Calibri" w:hAnsi="Cambria" w:cs="Times New Roman"/>
                <w:b/>
                <w:sz w:val="18"/>
                <w:szCs w:val="18"/>
              </w:rPr>
              <w:t>45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C16A20">
              <w:rPr>
                <w:rFonts w:ascii="Cambria" w:eastAsia="Calibri" w:hAnsi="Cambria" w:cs="Times New Roman"/>
                <w:b/>
                <w:sz w:val="18"/>
                <w:szCs w:val="18"/>
              </w:rPr>
              <w:t>58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/21</w:t>
            </w:r>
          </w:p>
        </w:tc>
        <w:tc>
          <w:tcPr>
            <w:tcW w:w="2381" w:type="dxa"/>
          </w:tcPr>
          <w:p w:rsidR="00A95EF4" w:rsidRPr="00265C67" w:rsidRDefault="00AA50D3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A50D3">
              <w:rPr>
                <w:rFonts w:asciiTheme="majorHAnsi" w:hAnsiTheme="majorHAnsi"/>
                <w:b/>
                <w:sz w:val="18"/>
                <w:szCs w:val="18"/>
              </w:rPr>
              <w:t>Institut GIT d.o.o. Tuzla, ul: Kojšino 29, 75 000 Tuzla, ID broj: 4209106820008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A50D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A50D3">
              <w:rPr>
                <w:rFonts w:asciiTheme="majorHAnsi" w:hAnsiTheme="majorHAnsi"/>
                <w:b/>
                <w:sz w:val="18"/>
                <w:szCs w:val="18"/>
              </w:rPr>
              <w:t>53.150,00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A50D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14368C" w:rsidRPr="00265C67" w:rsidRDefault="00AA50D3" w:rsidP="00AA50D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05</w:t>
            </w:r>
            <w:r w:rsidR="001541A7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1541A7">
              <w:rPr>
                <w:rFonts w:asciiTheme="majorHAnsi" w:hAnsiTheme="majorHAnsi"/>
                <w:b/>
                <w:sz w:val="18"/>
                <w:szCs w:val="18"/>
              </w:rPr>
              <w:t>.2021.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4368C"/>
    <w:rsid w:val="001541A7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A50D3"/>
    <w:rsid w:val="00AD06CB"/>
    <w:rsid w:val="00AE2EB7"/>
    <w:rsid w:val="00B049EA"/>
    <w:rsid w:val="00B254DB"/>
    <w:rsid w:val="00B41B5D"/>
    <w:rsid w:val="00BA465A"/>
    <w:rsid w:val="00BB377B"/>
    <w:rsid w:val="00C10EBF"/>
    <w:rsid w:val="00C16A20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B6A0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2021-08-05T11:13:00Z</cp:lastPrinted>
  <dcterms:created xsi:type="dcterms:W3CDTF">2021-08-05T11:13:00Z</dcterms:created>
  <dcterms:modified xsi:type="dcterms:W3CDTF">2021-08-05T11:13:00Z</dcterms:modified>
</cp:coreProperties>
</file>