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00564853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A038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8B0B2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bookmarkStart w:id="1" w:name="_GoBack"/>
      <w:bookmarkEnd w:id="1"/>
      <w:r w:rsidR="00A038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3-19-</w:t>
      </w:r>
      <w:r w:rsidR="00994A8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223D5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A038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08.12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.2021.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A038A4" w:rsidRDefault="00D24BA7" w:rsidP="00A038A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Cs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A038A4">
        <w:rPr>
          <w:rFonts w:ascii="Times New Roman" w:eastAsia="Times New Roman" w:hAnsi="Times New Roman" w:cs="Times New Roman"/>
          <w:sz w:val="24"/>
          <w:szCs w:val="24"/>
          <w:lang w:eastAsia="zh-CN"/>
        </w:rPr>
        <w:t>343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A038A4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A038A4">
        <w:rPr>
          <w:rFonts w:ascii="Times New Roman" w:hAnsi="Times New Roman" w:cs="Times New Roman"/>
          <w:color w:val="000000"/>
          <w:sz w:val="24"/>
          <w:szCs w:val="24"/>
        </w:rPr>
        <w:t>08.12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947BC7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A038A4" w:rsidRPr="00A038A4">
        <w:rPr>
          <w:rFonts w:ascii="Times New Roman" w:hAnsi="Times New Roman" w:cs="Times New Roman"/>
          <w:sz w:val="24"/>
          <w:szCs w:val="24"/>
          <w:lang w:val="hr-HR"/>
        </w:rPr>
        <w:t>radova na redovnom održavanju regionalnih cesta TK za period do 15.03.2022-15.03.2026.</w:t>
      </w:r>
      <w:r w:rsidR="00A038A4" w:rsidRPr="00F42EA0">
        <w:rPr>
          <w:rFonts w:ascii="Times New Roman" w:hAnsi="Times New Roman" w:cs="Times New Roman"/>
          <w:sz w:val="24"/>
          <w:szCs w:val="24"/>
          <w:lang w:val="hr-HR"/>
        </w:rPr>
        <w:t xml:space="preserve">g - </w:t>
      </w:r>
      <w:r w:rsidR="00223D59" w:rsidRPr="00223D59">
        <w:rPr>
          <w:rFonts w:ascii="Times New Roman" w:eastAsia="TimesNewRoman" w:hAnsi="Times New Roman" w:cs="Times New Roman"/>
          <w:bCs/>
          <w:sz w:val="24"/>
          <w:szCs w:val="24"/>
        </w:rPr>
        <w:t>LOT 3. -Nabavka radova na redovnom održavanju regionalnih cesta TK na sljedećim dionicama: R-458 Simin Han - Gornja Tuzla - Površnice, R-459 Tuzla - Dokanj –Jarići, R-456a Kalesija - Međeđa –Sapna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223D59" w:rsidRDefault="00D24BA7" w:rsidP="00223D5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Cs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710D03">
        <w:rPr>
          <w:rFonts w:ascii="Times New Roman" w:eastAsia="Times New Roman" w:hAnsi="Times New Roman" w:cs="Times New Roman"/>
          <w:sz w:val="24"/>
          <w:szCs w:val="24"/>
          <w:lang w:eastAsia="zh-CN"/>
        </w:rPr>
        <w:t>343-18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/21 od 0</w:t>
      </w:r>
      <w:r w:rsidR="00710D03">
        <w:rPr>
          <w:rFonts w:ascii="Times New Roman" w:eastAsia="Times New Roman" w:hAnsi="Times New Roman" w:cs="Times New Roman"/>
          <w:sz w:val="24"/>
          <w:szCs w:val="24"/>
          <w:lang w:eastAsia="zh-CN"/>
        </w:rPr>
        <w:t>8.12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710D03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radova na redovnom održavanju regionalnih cesta TK za period do 15.03.2022-15.03.2026.g </w:t>
      </w:r>
      <w:r w:rsidR="00223D59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223D59" w:rsidRPr="00223D59">
        <w:rPr>
          <w:rFonts w:ascii="Times New Roman" w:eastAsia="TimesNewRoman" w:hAnsi="Times New Roman" w:cs="Times New Roman"/>
          <w:bCs/>
          <w:sz w:val="24"/>
          <w:szCs w:val="24"/>
        </w:rPr>
        <w:t>LOT 3. -Nabavka radova na redovnom održavanju regionalnih cesta TK na sljedećim dionicama: R-458 Simin Han - Gornja Tuzla - Površnice, R-459 Tuzla - Dokanj –Jarići, R-456a Kalesija - Međeđa –Sapna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2EA0">
        <w:rPr>
          <w:rFonts w:ascii="Times New Roman" w:hAnsi="Times New Roman" w:cs="Times New Roman"/>
          <w:color w:val="000000"/>
          <w:sz w:val="24"/>
          <w:szCs w:val="24"/>
        </w:rPr>
        <w:t xml:space="preserve">ponuđaču  </w:t>
      </w:r>
      <w:r w:rsidR="00F42EA0" w:rsidRPr="00F42E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 </w:t>
      </w:r>
      <w:r w:rsidR="00223D59">
        <w:rPr>
          <w:rFonts w:ascii="Times New Roman" w:hAnsi="Times New Roman" w:cs="Times New Roman"/>
          <w:b/>
          <w:color w:val="000000"/>
          <w:sz w:val="24"/>
          <w:szCs w:val="24"/>
        </w:rPr>
        <w:t>JATA Group Srebrenik</w:t>
      </w:r>
      <w:r w:rsidR="00F42E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223D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2.680.511,23</w:t>
      </w:r>
      <w:r w:rsidR="00710D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947BC7" w:rsidRPr="00947B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Sa izabranim ponuđačem će se sklopiti 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Okvirni sporazum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>okvirnog sporazuma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dostavit će se na potpis izabranom ponuđaču</w:t>
      </w:r>
      <w:r w:rsidR="00F42E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2EA0" w:rsidRPr="00F42E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 </w:t>
      </w:r>
      <w:r w:rsidR="00223D59">
        <w:rPr>
          <w:rFonts w:ascii="Times New Roman" w:hAnsi="Times New Roman" w:cs="Times New Roman"/>
          <w:b/>
          <w:color w:val="000000"/>
          <w:sz w:val="24"/>
          <w:szCs w:val="24"/>
        </w:rPr>
        <w:t>JATA Group Srebrenik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6C8E" w:rsidRDefault="00D24BA7" w:rsidP="002C6C8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F42EA0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Ova odluka stupa na snagu danom donošenja i dostavlja se svim ponuđačima koji su sudjelovali u postupku javne nabavke, u skladu sa članom 71. stav (2) Zakona o javnim nabavkama Bosne i Hercegovine.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05-04-34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/21 od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.10.2021.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otvorenog postupka. Procijenjena vrijednost javne nabavke bez PDV-a iznosila je </w:t>
      </w:r>
      <w:r w:rsidRPr="00D568A9">
        <w:rPr>
          <w:rFonts w:ascii="Times New Roman" w:hAnsi="Times New Roman" w:cs="Times New Roman"/>
          <w:b/>
          <w:color w:val="000000"/>
          <w:sz w:val="24"/>
          <w:szCs w:val="24"/>
        </w:rPr>
        <w:t>24.678.278,00, KM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68A9" w:rsidRPr="00D568A9" w:rsidRDefault="00D568A9" w:rsidP="00D568A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za </w:t>
      </w:r>
      <w:r w:rsidR="00F42EA0" w:rsidRPr="00F42EA0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223D59" w:rsidRPr="00223D59">
        <w:rPr>
          <w:rFonts w:ascii="Times New Roman" w:eastAsia="TimesNewRoman" w:hAnsi="Times New Roman" w:cs="Times New Roman"/>
          <w:bCs/>
          <w:sz w:val="24"/>
          <w:szCs w:val="24"/>
        </w:rPr>
        <w:t>LOT 3. -Nabavka radova na redovnom održavanju regionalnih cesta TK na sljedećim dionicama: R-458 Simin Han - Gornja Tuzla - Površnice, R-459 Tuzla - Dokanj –Jarići, R-456a Kalesija - Međeđa –Sapna</w:t>
      </w:r>
      <w:r w:rsidR="00223D5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bez PDV-a iznosila je </w:t>
      </w:r>
      <w:r w:rsidR="00223D59">
        <w:rPr>
          <w:rFonts w:ascii="Times New Roman" w:eastAsia="TimesNewRoman" w:hAnsi="Times New Roman" w:cs="Times New Roman"/>
          <w:b/>
          <w:sz w:val="24"/>
          <w:szCs w:val="24"/>
        </w:rPr>
        <w:t>2.680.524,00</w:t>
      </w:r>
      <w:r w:rsidRPr="00D568A9">
        <w:rPr>
          <w:rFonts w:ascii="Times New Roman" w:eastAsia="TimesNewRoman" w:hAnsi="Times New Roman" w:cs="Times New Roman"/>
          <w:b/>
          <w:sz w:val="24"/>
          <w:szCs w:val="24"/>
        </w:rPr>
        <w:t xml:space="preserve"> KM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2C6C8E" w:rsidRDefault="00D568A9" w:rsidP="003942DF">
      <w:pP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997-1-3-6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1-3-76/21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EB0E8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15</w:t>
      </w:r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.10.2021. </w:t>
      </w:r>
      <w:proofErr w:type="spellStart"/>
      <w:proofErr w:type="gram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BiH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 65/21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 w:rsidR="002C6C8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br/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05-04-34</w:t>
      </w:r>
      <w:r>
        <w:rPr>
          <w:rFonts w:ascii="Times New Roman" w:hAnsi="Times New Roman" w:cs="Times New Roman"/>
          <w:sz w:val="24"/>
          <w:szCs w:val="24"/>
          <w:lang w:val="hr-HR"/>
        </w:rPr>
        <w:t>3-3/21 od 22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.11.2021.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B0E85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.12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343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C15"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5342FD" w:rsidRPr="002C6C8E" w:rsidRDefault="005342FD" w:rsidP="002C6C8E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D568A9">
        <w:rPr>
          <w:rFonts w:ascii="Times New Roman" w:hAnsi="Times New Roman" w:cs="Times New Roman"/>
          <w:color w:val="000000"/>
          <w:sz w:val="24"/>
          <w:szCs w:val="24"/>
        </w:rPr>
        <w:t>08.12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568A9">
        <w:rPr>
          <w:rFonts w:ascii="Times New Roman" w:hAnsi="Times New Roman" w:cs="Times New Roman"/>
          <w:color w:val="000000"/>
          <w:sz w:val="24"/>
          <w:szCs w:val="24"/>
        </w:rPr>
        <w:t>343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D568A9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D568A9">
        <w:rPr>
          <w:rFonts w:ascii="Times New Roman" w:hAnsi="Times New Roman" w:cs="Times New Roman"/>
          <w:color w:val="000000"/>
          <w:sz w:val="24"/>
          <w:szCs w:val="24"/>
        </w:rPr>
        <w:t>08.12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Ponuda</w:t>
      </w:r>
      <w:r w:rsidR="00F42EA0">
        <w:rPr>
          <w:rFonts w:ascii="Times New Roman" w:hAnsi="Times New Roman" w:cs="Times New Roman"/>
          <w:color w:val="000000"/>
          <w:sz w:val="24"/>
          <w:szCs w:val="24"/>
        </w:rPr>
        <w:t xml:space="preserve"> ponuđača </w:t>
      </w:r>
      <w:r w:rsidR="00223D59">
        <w:rPr>
          <w:rFonts w:ascii="Times New Roman" w:hAnsi="Times New Roman" w:cs="Times New Roman"/>
          <w:color w:val="000000"/>
          <w:sz w:val="24"/>
          <w:szCs w:val="24"/>
        </w:rPr>
        <w:t>d.o.o. JATA Group Srebrenik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223D59">
        <w:rPr>
          <w:rFonts w:ascii="Times New Roman" w:hAnsi="Times New Roman" w:cs="Times New Roman"/>
          <w:sz w:val="24"/>
          <w:szCs w:val="24"/>
        </w:rPr>
        <w:t>2.680.511,23</w:t>
      </w:r>
      <w:r w:rsidR="00947BC7" w:rsidRPr="00947BC7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D568A9" w:rsidRPr="00A038A4">
        <w:rPr>
          <w:rFonts w:ascii="Times New Roman" w:hAnsi="Times New Roman" w:cs="Times New Roman"/>
          <w:sz w:val="24"/>
          <w:szCs w:val="24"/>
          <w:lang w:val="hr-HR"/>
        </w:rPr>
        <w:t>radova na redovnom održavanju regionalnih cesta TK za period do 15.03.2022-15.03.2026.g</w:t>
      </w:r>
      <w:r w:rsidR="00F42EA0">
        <w:rPr>
          <w:rFonts w:ascii="Times New Roman" w:hAnsi="Times New Roman" w:cs="Times New Roman"/>
          <w:sz w:val="24"/>
          <w:szCs w:val="24"/>
          <w:lang w:val="hr-HR"/>
        </w:rPr>
        <w:t xml:space="preserve"> -</w:t>
      </w:r>
      <w:r w:rsidR="00F42EA0" w:rsidRPr="00F42E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23D59" w:rsidRPr="00223D59">
        <w:rPr>
          <w:rFonts w:ascii="Times New Roman" w:eastAsia="TimesNewRoman" w:hAnsi="Times New Roman" w:cs="Times New Roman"/>
          <w:bCs/>
          <w:sz w:val="24"/>
          <w:szCs w:val="24"/>
        </w:rPr>
        <w:t>LOT 3. -Nabavka radova na redovnom održavanju regionalnih cesta TK na sljedećim dionicama: R-458 Simin Han - Gornja Tuzla - Površnice, R-459 Tuzla - Dokanj –Jarići, R-456a Kalesija - Međeđa –Sapna</w:t>
      </w:r>
      <w:r w:rsidR="00F42EA0">
        <w:rPr>
          <w:rFonts w:ascii="Times New Roman" w:eastAsia="TimesNewRoman" w:hAnsi="Times New Roman" w:cs="Times New Roman"/>
          <w:bCs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2EA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42EA0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Pr="006202B2" w:rsidRDefault="000340F2" w:rsidP="00620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202B2">
        <w:rPr>
          <w:rFonts w:ascii="Times New Roman" w:eastAsia="Calibri" w:hAnsi="Times New Roman" w:cs="Times New Roman"/>
          <w:sz w:val="24"/>
          <w:szCs w:val="24"/>
        </w:rPr>
        <w:t xml:space="preserve">Komisija za provođenje postupka javne </w:t>
      </w:r>
      <w:r w:rsidR="00D568A9" w:rsidRPr="006202B2">
        <w:rPr>
          <w:rFonts w:ascii="Times New Roman" w:hAnsi="Times New Roman" w:cs="Times New Roman"/>
          <w:sz w:val="24"/>
          <w:szCs w:val="24"/>
          <w:lang w:val="hr-HR"/>
        </w:rPr>
        <w:t>radova na redovnom održavanju regionalnih cesta TK za period do 15.03.2022-15.03.2026.g</w:t>
      </w:r>
      <w:r w:rsidR="00F42E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42EA0" w:rsidRPr="00F42EA0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223D59" w:rsidRPr="00223D59">
        <w:rPr>
          <w:rFonts w:ascii="Times New Roman" w:eastAsia="TimesNewRoman" w:hAnsi="Times New Roman" w:cs="Times New Roman"/>
          <w:bCs/>
          <w:sz w:val="24"/>
          <w:szCs w:val="24"/>
        </w:rPr>
        <w:t xml:space="preserve">LOT 3. -Nabavka radova na redovnom održavanju regionalnih </w:t>
      </w:r>
      <w:r w:rsidR="00223D59" w:rsidRPr="00223D59">
        <w:rPr>
          <w:rFonts w:ascii="Times New Roman" w:eastAsia="TimesNewRoman" w:hAnsi="Times New Roman" w:cs="Times New Roman"/>
          <w:bCs/>
          <w:sz w:val="24"/>
          <w:szCs w:val="24"/>
        </w:rPr>
        <w:lastRenderedPageBreak/>
        <w:t>cesta TK na sljedećim dionicama: R-458 Simin Han - Gornja Tuzla - Površnice, R-459 Tuzla - Dokanj –Jarići, R-456a Kalesija - Međeđa –Sapna</w:t>
      </w:r>
      <w:r w:rsidR="0050038F" w:rsidRPr="006202B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202B2">
        <w:rPr>
          <w:rFonts w:ascii="Times New Roman" w:eastAsia="Calibri" w:hAnsi="Times New Roman" w:cs="Times New Roman"/>
          <w:sz w:val="24"/>
          <w:szCs w:val="24"/>
        </w:rPr>
        <w:t xml:space="preserve"> je prilikom pregleda i ocjene kvalifikovanosti ponuđača </w:t>
      </w:r>
      <w:r w:rsidR="00B11F60" w:rsidRPr="006202B2">
        <w:rPr>
          <w:rFonts w:ascii="Times New Roman" w:eastAsia="Calibri" w:hAnsi="Times New Roman" w:cs="Times New Roman"/>
          <w:sz w:val="24"/>
          <w:szCs w:val="24"/>
        </w:rPr>
        <w:t>konstatovala</w:t>
      </w:r>
      <w:r w:rsidR="00B11F60"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ponud</w:t>
      </w:r>
      <w:r w:rsidR="00B11F60"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EB0E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tri</w:t>
      </w:r>
      <w:r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ponuđača ispunjavaju kvalifikacione uslove propisane tenderskom dokumentacijom.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048"/>
        <w:gridCol w:w="3331"/>
        <w:gridCol w:w="2410"/>
      </w:tblGrid>
      <w:tr w:rsidR="00947BC7" w:rsidRPr="009B2DB0" w:rsidTr="00D568A9">
        <w:tc>
          <w:tcPr>
            <w:tcW w:w="817" w:type="dxa"/>
          </w:tcPr>
          <w:p w:rsidR="00947BC7" w:rsidRPr="009B2DB0" w:rsidRDefault="00947BC7" w:rsidP="003713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048" w:type="dxa"/>
          </w:tcPr>
          <w:p w:rsidR="00947BC7" w:rsidRPr="009B2DB0" w:rsidRDefault="00947BC7" w:rsidP="00371380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331" w:type="dxa"/>
          </w:tcPr>
          <w:p w:rsidR="00947BC7" w:rsidRPr="00932FEF" w:rsidRDefault="00947BC7" w:rsidP="003713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947BC7" w:rsidRPr="009B2DB0" w:rsidRDefault="00947BC7" w:rsidP="003713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947BC7" w:rsidRPr="009B2DB0" w:rsidTr="00D568A9">
        <w:trPr>
          <w:trHeight w:val="336"/>
        </w:trPr>
        <w:tc>
          <w:tcPr>
            <w:tcW w:w="817" w:type="dxa"/>
            <w:vAlign w:val="center"/>
          </w:tcPr>
          <w:p w:rsidR="00947BC7" w:rsidRPr="009B2DB0" w:rsidRDefault="00947BC7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48" w:type="dxa"/>
          </w:tcPr>
          <w:p w:rsidR="00947BC7" w:rsidRDefault="00223D59" w:rsidP="00D56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Jata Group Srebrenik</w:t>
            </w:r>
            <w:r w:rsidR="00D568A9" w:rsidRPr="00281EF9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 </w:t>
            </w:r>
          </w:p>
        </w:tc>
        <w:tc>
          <w:tcPr>
            <w:tcW w:w="3331" w:type="dxa"/>
            <w:vAlign w:val="center"/>
          </w:tcPr>
          <w:p w:rsidR="00947BC7" w:rsidRPr="009B2DB0" w:rsidRDefault="00223D59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2.680.511,23</w:t>
            </w:r>
          </w:p>
        </w:tc>
        <w:tc>
          <w:tcPr>
            <w:tcW w:w="2410" w:type="dxa"/>
            <w:vAlign w:val="center"/>
          </w:tcPr>
          <w:p w:rsidR="00947BC7" w:rsidRPr="009B2DB0" w:rsidRDefault="00947BC7" w:rsidP="003713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F42EA0" w:rsidRPr="009B2DB0" w:rsidTr="00D568A9">
        <w:trPr>
          <w:trHeight w:val="336"/>
        </w:trPr>
        <w:tc>
          <w:tcPr>
            <w:tcW w:w="817" w:type="dxa"/>
            <w:vAlign w:val="center"/>
          </w:tcPr>
          <w:p w:rsidR="00F42EA0" w:rsidRPr="009B2DB0" w:rsidRDefault="00F42EA0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48" w:type="dxa"/>
          </w:tcPr>
          <w:p w:rsidR="00F42EA0" w:rsidRPr="00D568A9" w:rsidRDefault="00223D59" w:rsidP="00D56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Izgradnja d.o.o Teočak</w:t>
            </w:r>
          </w:p>
        </w:tc>
        <w:tc>
          <w:tcPr>
            <w:tcW w:w="3331" w:type="dxa"/>
            <w:vAlign w:val="center"/>
          </w:tcPr>
          <w:p w:rsidR="00F42EA0" w:rsidRDefault="00223D59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2.730.130,00</w:t>
            </w:r>
          </w:p>
        </w:tc>
        <w:tc>
          <w:tcPr>
            <w:tcW w:w="2410" w:type="dxa"/>
            <w:vAlign w:val="center"/>
          </w:tcPr>
          <w:p w:rsidR="00F42EA0" w:rsidRPr="009B2DB0" w:rsidRDefault="00223D59" w:rsidP="003713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98</w:t>
            </w:r>
          </w:p>
        </w:tc>
      </w:tr>
      <w:tr w:rsidR="00947BC7" w:rsidRPr="009B2DB0" w:rsidTr="00D568A9">
        <w:tc>
          <w:tcPr>
            <w:tcW w:w="817" w:type="dxa"/>
            <w:vAlign w:val="center"/>
          </w:tcPr>
          <w:p w:rsidR="00947BC7" w:rsidRDefault="00E15678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="0094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48" w:type="dxa"/>
          </w:tcPr>
          <w:p w:rsidR="00947BC7" w:rsidRDefault="00F42EA0" w:rsidP="00371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Balegem d.o.o. Gradacac</w:t>
            </w:r>
          </w:p>
        </w:tc>
        <w:tc>
          <w:tcPr>
            <w:tcW w:w="3331" w:type="dxa"/>
            <w:vAlign w:val="center"/>
          </w:tcPr>
          <w:p w:rsidR="00947BC7" w:rsidRDefault="00223D59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2.751.422,00</w:t>
            </w:r>
          </w:p>
        </w:tc>
        <w:tc>
          <w:tcPr>
            <w:tcW w:w="2410" w:type="dxa"/>
            <w:vAlign w:val="center"/>
          </w:tcPr>
          <w:p w:rsidR="00947BC7" w:rsidRDefault="00223D59" w:rsidP="003713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97</w:t>
            </w:r>
          </w:p>
        </w:tc>
      </w:tr>
    </w:tbl>
    <w:p w:rsidR="002A4263" w:rsidRDefault="002A4263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048"/>
        <w:gridCol w:w="3331"/>
        <w:gridCol w:w="2410"/>
      </w:tblGrid>
      <w:tr w:rsidR="00223D59" w:rsidRPr="009B2DB0" w:rsidTr="00BC2FF5">
        <w:tc>
          <w:tcPr>
            <w:tcW w:w="817" w:type="dxa"/>
          </w:tcPr>
          <w:p w:rsidR="00223D59" w:rsidRPr="009B2DB0" w:rsidRDefault="00223D59" w:rsidP="00BC2FF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048" w:type="dxa"/>
          </w:tcPr>
          <w:p w:rsidR="00223D59" w:rsidRPr="009B2DB0" w:rsidRDefault="00223D59" w:rsidP="00BC2FF5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331" w:type="dxa"/>
          </w:tcPr>
          <w:p w:rsidR="00223D59" w:rsidRPr="00932FEF" w:rsidRDefault="00223D59" w:rsidP="00BC2FF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223D59" w:rsidRPr="009B2DB0" w:rsidRDefault="00223D59" w:rsidP="00BC2FF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223D59" w:rsidRPr="009B2DB0" w:rsidTr="00BC2FF5">
        <w:trPr>
          <w:trHeight w:val="336"/>
        </w:trPr>
        <w:tc>
          <w:tcPr>
            <w:tcW w:w="817" w:type="dxa"/>
            <w:vAlign w:val="center"/>
          </w:tcPr>
          <w:p w:rsidR="00223D59" w:rsidRPr="009B2DB0" w:rsidRDefault="00223D59" w:rsidP="00BC2FF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48" w:type="dxa"/>
          </w:tcPr>
          <w:p w:rsidR="00223D59" w:rsidRDefault="00223D59" w:rsidP="00BC2F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Jata Group Srebrenik</w:t>
            </w:r>
            <w:r w:rsidRPr="00281EF9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 </w:t>
            </w:r>
          </w:p>
        </w:tc>
        <w:tc>
          <w:tcPr>
            <w:tcW w:w="3331" w:type="dxa"/>
            <w:vAlign w:val="center"/>
          </w:tcPr>
          <w:p w:rsidR="00223D59" w:rsidRPr="009B2DB0" w:rsidRDefault="00223D59" w:rsidP="00BC2FF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2.680.511,23</w:t>
            </w:r>
          </w:p>
        </w:tc>
        <w:tc>
          <w:tcPr>
            <w:tcW w:w="2410" w:type="dxa"/>
            <w:vAlign w:val="center"/>
          </w:tcPr>
          <w:p w:rsidR="00223D59" w:rsidRPr="009B2DB0" w:rsidRDefault="00223D59" w:rsidP="00BC2FF5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223D59" w:rsidRPr="009B2DB0" w:rsidTr="00BC2FF5">
        <w:trPr>
          <w:trHeight w:val="336"/>
        </w:trPr>
        <w:tc>
          <w:tcPr>
            <w:tcW w:w="817" w:type="dxa"/>
            <w:vAlign w:val="center"/>
          </w:tcPr>
          <w:p w:rsidR="00223D59" w:rsidRPr="009B2DB0" w:rsidRDefault="00223D59" w:rsidP="00BC2FF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48" w:type="dxa"/>
          </w:tcPr>
          <w:p w:rsidR="00223D59" w:rsidRPr="00D568A9" w:rsidRDefault="00223D59" w:rsidP="00BC2F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Izgradnja d.o.o Teočak</w:t>
            </w:r>
          </w:p>
        </w:tc>
        <w:tc>
          <w:tcPr>
            <w:tcW w:w="3331" w:type="dxa"/>
            <w:vAlign w:val="center"/>
          </w:tcPr>
          <w:p w:rsidR="00223D59" w:rsidRDefault="00223D59" w:rsidP="00BC2FF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2.730.130,00</w:t>
            </w:r>
          </w:p>
        </w:tc>
        <w:tc>
          <w:tcPr>
            <w:tcW w:w="2410" w:type="dxa"/>
            <w:vAlign w:val="center"/>
          </w:tcPr>
          <w:p w:rsidR="00223D59" w:rsidRPr="009B2DB0" w:rsidRDefault="00223D59" w:rsidP="00BC2FF5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98</w:t>
            </w:r>
          </w:p>
        </w:tc>
      </w:tr>
      <w:tr w:rsidR="00223D59" w:rsidRPr="009B2DB0" w:rsidTr="00BC2FF5">
        <w:tc>
          <w:tcPr>
            <w:tcW w:w="817" w:type="dxa"/>
            <w:vAlign w:val="center"/>
          </w:tcPr>
          <w:p w:rsidR="00223D59" w:rsidRDefault="00223D59" w:rsidP="00BC2FF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048" w:type="dxa"/>
          </w:tcPr>
          <w:p w:rsidR="00223D59" w:rsidRDefault="00223D59" w:rsidP="00BC2F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Balegem d.o.o. Gradacac</w:t>
            </w:r>
          </w:p>
        </w:tc>
        <w:tc>
          <w:tcPr>
            <w:tcW w:w="3331" w:type="dxa"/>
            <w:vAlign w:val="center"/>
          </w:tcPr>
          <w:p w:rsidR="00223D59" w:rsidRDefault="00223D59" w:rsidP="00BC2FF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2.751.422,00</w:t>
            </w:r>
          </w:p>
        </w:tc>
        <w:tc>
          <w:tcPr>
            <w:tcW w:w="2410" w:type="dxa"/>
            <w:vAlign w:val="center"/>
          </w:tcPr>
          <w:p w:rsidR="00223D59" w:rsidRDefault="00223D59" w:rsidP="00BC2FF5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97</w:t>
            </w:r>
          </w:p>
        </w:tc>
      </w:tr>
    </w:tbl>
    <w:p w:rsidR="00223D59" w:rsidRDefault="00223D59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2C6C8E" w:rsidRDefault="005342FD" w:rsidP="002C6C8E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2C6C8E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478" w:rsidRDefault="00734478">
      <w:pPr>
        <w:spacing w:after="0" w:line="240" w:lineRule="auto"/>
      </w:pPr>
      <w:r>
        <w:separator/>
      </w:r>
    </w:p>
  </w:endnote>
  <w:endnote w:type="continuationSeparator" w:id="0">
    <w:p w:rsidR="00734478" w:rsidRDefault="0073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B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1A4" w:rsidRDefault="00734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478" w:rsidRDefault="00734478">
      <w:pPr>
        <w:spacing w:after="0" w:line="240" w:lineRule="auto"/>
      </w:pPr>
      <w:r>
        <w:separator/>
      </w:r>
    </w:p>
  </w:footnote>
  <w:footnote w:type="continuationSeparator" w:id="0">
    <w:p w:rsidR="00734478" w:rsidRDefault="00734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23D59"/>
    <w:rsid w:val="002464D9"/>
    <w:rsid w:val="002900FA"/>
    <w:rsid w:val="002A3251"/>
    <w:rsid w:val="002A4263"/>
    <w:rsid w:val="002C6C8E"/>
    <w:rsid w:val="002D4602"/>
    <w:rsid w:val="002F0647"/>
    <w:rsid w:val="003077C4"/>
    <w:rsid w:val="00315E18"/>
    <w:rsid w:val="003277C0"/>
    <w:rsid w:val="00340D87"/>
    <w:rsid w:val="003631F8"/>
    <w:rsid w:val="003942DF"/>
    <w:rsid w:val="003A5CF3"/>
    <w:rsid w:val="003C546C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605AB7"/>
    <w:rsid w:val="00605C06"/>
    <w:rsid w:val="00611A9F"/>
    <w:rsid w:val="006202B2"/>
    <w:rsid w:val="0069070D"/>
    <w:rsid w:val="00710D03"/>
    <w:rsid w:val="00710FFC"/>
    <w:rsid w:val="00734478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B0B20"/>
    <w:rsid w:val="008C21F4"/>
    <w:rsid w:val="00901F08"/>
    <w:rsid w:val="00922EB1"/>
    <w:rsid w:val="00947BC7"/>
    <w:rsid w:val="00994A8A"/>
    <w:rsid w:val="009A2C15"/>
    <w:rsid w:val="009A43D5"/>
    <w:rsid w:val="009B25D1"/>
    <w:rsid w:val="009C2D95"/>
    <w:rsid w:val="00A038A4"/>
    <w:rsid w:val="00A1413D"/>
    <w:rsid w:val="00A141B1"/>
    <w:rsid w:val="00A17FC3"/>
    <w:rsid w:val="00A30FF2"/>
    <w:rsid w:val="00A352CB"/>
    <w:rsid w:val="00A413A3"/>
    <w:rsid w:val="00A50FE9"/>
    <w:rsid w:val="00A63113"/>
    <w:rsid w:val="00AE6C4F"/>
    <w:rsid w:val="00AF21AB"/>
    <w:rsid w:val="00B11F60"/>
    <w:rsid w:val="00B2346C"/>
    <w:rsid w:val="00B343C3"/>
    <w:rsid w:val="00B645F2"/>
    <w:rsid w:val="00B8165E"/>
    <w:rsid w:val="00BB0067"/>
    <w:rsid w:val="00BB00AD"/>
    <w:rsid w:val="00BE457A"/>
    <w:rsid w:val="00BE5A85"/>
    <w:rsid w:val="00BE5AE1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568A9"/>
    <w:rsid w:val="00DA4C6D"/>
    <w:rsid w:val="00DA566E"/>
    <w:rsid w:val="00DC46E4"/>
    <w:rsid w:val="00DF2A66"/>
    <w:rsid w:val="00DF5170"/>
    <w:rsid w:val="00E15678"/>
    <w:rsid w:val="00E7161D"/>
    <w:rsid w:val="00E955B9"/>
    <w:rsid w:val="00EB0E85"/>
    <w:rsid w:val="00EB73F8"/>
    <w:rsid w:val="00F2192D"/>
    <w:rsid w:val="00F42EA0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C9263-B9EA-4D5B-84DE-2FA48C08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3</cp:revision>
  <cp:lastPrinted>2021-12-08T12:44:00Z</cp:lastPrinted>
  <dcterms:created xsi:type="dcterms:W3CDTF">2021-12-08T13:00:00Z</dcterms:created>
  <dcterms:modified xsi:type="dcterms:W3CDTF">2021-12-09T13:21:00Z</dcterms:modified>
</cp:coreProperties>
</file>