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>slug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 xml:space="preserve"> revizije projektne dokumentacije tokom 2020., 2021., 2022. i 2023. godine 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71328000-3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Usluge revizije projektiranja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997-1-2-4-5-24/20 </w:t>
            </w: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INSTITUT ZA GRAĐEVINARSTVO „IG“ d.o.o. BANJA LUKA adresa: Kraja Petra I Karađorđevića </w:t>
            </w:r>
          </w:p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ID broj: 4400918310005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</w:t>
            </w:r>
            <w:r w:rsidR="002C67AA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.000,00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godine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154.000,00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151.000,00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149.250,00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145.750,00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142.250,00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138.750,00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137.000,00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133.500,00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130.000,00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126.500,00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124.750,00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121.250,00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119.500,00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117.750,00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116.000,00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112.500,00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110.750,00</w:t>
            </w:r>
          </w:p>
          <w:p w:rsidR="008D64E3" w:rsidRPr="008D64E3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109.000,00</w:t>
            </w:r>
          </w:p>
          <w:p w:rsidR="000B2E8A" w:rsidRPr="00265C67" w:rsidRDefault="008D64E3" w:rsidP="008D64E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107.2</w:t>
            </w:r>
            <w:bookmarkStart w:id="0" w:name="_GoBack"/>
            <w:bookmarkEnd w:id="0"/>
            <w:r w:rsidRPr="008D64E3">
              <w:rPr>
                <w:rFonts w:asciiTheme="majorHAnsi" w:hAnsiTheme="majorHAnsi"/>
                <w:b/>
                <w:sz w:val="18"/>
                <w:szCs w:val="18"/>
              </w:rPr>
              <w:t>50,00</w:t>
            </w:r>
          </w:p>
        </w:tc>
        <w:tc>
          <w:tcPr>
            <w:tcW w:w="1276" w:type="dxa"/>
          </w:tcPr>
          <w:p w:rsidR="00BA0785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02.06.2020. </w:t>
            </w:r>
          </w:p>
          <w:p w:rsidR="00BA0785" w:rsidRDefault="00BA078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BA078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29.06.2020.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07.10.2020.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07.10.2020.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07.10.2020.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02.02.2021.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27.01.2021.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17.02.2021.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05.03.2021.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20.05.2021.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03.08.2021.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02.08.2021.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01.09.2021.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  <w:p w:rsidR="000B2E8A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  <w:r w:rsidR="000B2E8A" w:rsidRPr="000B2E8A">
              <w:rPr>
                <w:rFonts w:asciiTheme="majorHAnsi" w:hAnsiTheme="majorHAnsi"/>
                <w:b/>
                <w:sz w:val="18"/>
                <w:szCs w:val="18"/>
              </w:rPr>
              <w:t xml:space="preserve">01.09.2021.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Pr="000B2E8A">
              <w:rPr>
                <w:rFonts w:asciiTheme="majorHAnsi" w:hAnsiTheme="majorHAnsi"/>
                <w:b/>
                <w:sz w:val="18"/>
                <w:szCs w:val="18"/>
              </w:rPr>
              <w:t xml:space="preserve">01.09.2021. 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31.10.2021.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12.11.2021.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16.12.2021.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Pr="00265C67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17.12.2021.</w:t>
            </w:r>
          </w:p>
        </w:tc>
        <w:tc>
          <w:tcPr>
            <w:tcW w:w="1842" w:type="dxa"/>
          </w:tcPr>
          <w:p w:rsidR="00761432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3.000,00</w:t>
            </w:r>
          </w:p>
          <w:p w:rsidR="00BA0785" w:rsidRDefault="00BA078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A0785" w:rsidRDefault="00BA078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3.000,00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1.750,00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3.500,00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3.500,00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3.500,00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1.750,00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3.500,00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3.500,00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3.500,00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1.750,00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3.500,00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1.750,00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B2E8A">
              <w:rPr>
                <w:rFonts w:asciiTheme="majorHAnsi" w:hAnsiTheme="majorHAnsi"/>
                <w:b/>
                <w:sz w:val="18"/>
                <w:szCs w:val="18"/>
              </w:rPr>
              <w:t>1.750,00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B2E8A">
              <w:rPr>
                <w:rFonts w:asciiTheme="majorHAnsi" w:hAnsiTheme="majorHAnsi"/>
                <w:b/>
                <w:sz w:val="18"/>
                <w:szCs w:val="18"/>
              </w:rPr>
              <w:t>1.750,00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3.500,00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1.750,00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1.750,00</w:t>
            </w:r>
          </w:p>
          <w:p w:rsidR="000B2E8A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B2E8A" w:rsidRPr="00265C67" w:rsidRDefault="000B2E8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1.750,00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B2E8A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402E6"/>
    <w:rsid w:val="005B0D0C"/>
    <w:rsid w:val="00652457"/>
    <w:rsid w:val="00675FB8"/>
    <w:rsid w:val="00701676"/>
    <w:rsid w:val="00761432"/>
    <w:rsid w:val="008158FF"/>
    <w:rsid w:val="008D64E3"/>
    <w:rsid w:val="009552B2"/>
    <w:rsid w:val="00A26A75"/>
    <w:rsid w:val="00A95EF4"/>
    <w:rsid w:val="00AD06CB"/>
    <w:rsid w:val="00AE2EB7"/>
    <w:rsid w:val="00B049EA"/>
    <w:rsid w:val="00B41B5D"/>
    <w:rsid w:val="00BA0785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3</cp:revision>
  <cp:lastPrinted>2015-10-05T10:11:00Z</cp:lastPrinted>
  <dcterms:created xsi:type="dcterms:W3CDTF">2022-01-31T12:57:00Z</dcterms:created>
  <dcterms:modified xsi:type="dcterms:W3CDTF">2022-01-31T14:44:00Z</dcterms:modified>
</cp:coreProperties>
</file>