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FE" w:rsidRPr="00DA3536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2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proofErr w:type="spellStart"/>
      <w:r w:rsidR="00E6056C" w:rsidRPr="00E6056C">
        <w:rPr>
          <w:rFonts w:ascii="Times New Roman" w:hAnsi="Times New Roman"/>
        </w:rPr>
        <w:t>broj</w:t>
      </w:r>
      <w:proofErr w:type="spellEnd"/>
      <w:r w:rsidR="00E6056C" w:rsidRPr="00E6056C">
        <w:rPr>
          <w:rFonts w:ascii="Times New Roman" w:hAnsi="Times New Roman"/>
        </w:rPr>
        <w:t xml:space="preserve"> 01-0</w:t>
      </w:r>
      <w:r w:rsidR="00021945">
        <w:rPr>
          <w:rFonts w:ascii="Times New Roman" w:hAnsi="Times New Roman"/>
        </w:rPr>
        <w:t>4</w:t>
      </w:r>
      <w:r w:rsidR="00E6056C" w:rsidRPr="00E6056C">
        <w:rPr>
          <w:rFonts w:ascii="Times New Roman" w:hAnsi="Times New Roman"/>
        </w:rPr>
        <w:t>-1-</w:t>
      </w:r>
      <w:r w:rsidR="007B2F25">
        <w:rPr>
          <w:rFonts w:ascii="Times New Roman" w:hAnsi="Times New Roman"/>
        </w:rPr>
        <w:t>4</w:t>
      </w:r>
      <w:r w:rsidR="00021945">
        <w:rPr>
          <w:rFonts w:ascii="Times New Roman" w:hAnsi="Times New Roman"/>
        </w:rPr>
        <w:t>08</w:t>
      </w:r>
      <w:r w:rsidR="007B2F25">
        <w:rPr>
          <w:rFonts w:ascii="Times New Roman" w:hAnsi="Times New Roman"/>
        </w:rPr>
        <w:t>-2</w:t>
      </w:r>
      <w:r w:rsidR="00021945">
        <w:rPr>
          <w:rFonts w:ascii="Times New Roman" w:hAnsi="Times New Roman"/>
        </w:rPr>
        <w:t>a</w:t>
      </w:r>
      <w:r w:rsidR="007B2F25">
        <w:rPr>
          <w:rFonts w:ascii="Times New Roman" w:hAnsi="Times New Roman"/>
        </w:rPr>
        <w:t>/2</w:t>
      </w:r>
      <w:r w:rsidR="00021945">
        <w:rPr>
          <w:rFonts w:ascii="Times New Roman" w:hAnsi="Times New Roman"/>
        </w:rPr>
        <w:t>1</w:t>
      </w:r>
      <w:r w:rsidR="007B2F25">
        <w:rPr>
          <w:rFonts w:ascii="Times New Roman" w:hAnsi="Times New Roman"/>
        </w:rPr>
        <w:t xml:space="preserve"> od </w:t>
      </w:r>
      <w:r w:rsidR="00021945">
        <w:rPr>
          <w:rFonts w:ascii="Times New Roman" w:hAnsi="Times New Roman"/>
        </w:rPr>
        <w:t>21</w:t>
      </w:r>
      <w:r w:rsidR="00E6056C" w:rsidRPr="00E6056C">
        <w:rPr>
          <w:rFonts w:ascii="Times New Roman" w:hAnsi="Times New Roman"/>
        </w:rPr>
        <w:t>.</w:t>
      </w:r>
      <w:r w:rsidR="007B2F25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021945">
        <w:rPr>
          <w:rFonts w:ascii="Times New Roman" w:hAnsi="Times New Roman"/>
        </w:rPr>
        <w:t>1</w:t>
      </w:r>
      <w:r w:rsidR="00E6056C" w:rsidRPr="00E6056C">
        <w:rPr>
          <w:rFonts w:ascii="Times New Roman" w:hAnsi="Times New Roman"/>
        </w:rPr>
        <w:t xml:space="preserve">. </w:t>
      </w:r>
      <w:proofErr w:type="gramStart"/>
      <w:r w:rsidR="00E6056C">
        <w:rPr>
          <w:rFonts w:ascii="Times New Roman" w:hAnsi="Times New Roman"/>
        </w:rPr>
        <w:t>i</w:t>
      </w:r>
      <w:proofErr w:type="gramEnd"/>
      <w:r w:rsidR="00E6056C">
        <w:rPr>
          <w:rFonts w:ascii="Times New Roman" w:hAnsi="Times New Roman"/>
        </w:rPr>
        <w:t xml:space="preserve">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>JU Direkcije regionalnih cesta TK za period  01.01.202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.-31.12.202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 godine sa okvirnim finansijskim planom za 202</w:t>
      </w:r>
      <w:r w:rsidR="00021945">
        <w:rPr>
          <w:rFonts w:ascii="Times New Roman" w:hAnsi="Times New Roman"/>
          <w:lang w:val="bs-Latn-BA"/>
        </w:rPr>
        <w:t>3</w:t>
      </w:r>
      <w:r w:rsidR="005B459D" w:rsidRPr="005B459D">
        <w:rPr>
          <w:rFonts w:ascii="Times New Roman" w:hAnsi="Times New Roman"/>
          <w:lang w:val="bs-Latn-BA"/>
        </w:rPr>
        <w:t>. i 202</w:t>
      </w:r>
      <w:r w:rsidR="00021945">
        <w:rPr>
          <w:rFonts w:ascii="Times New Roman" w:hAnsi="Times New Roman"/>
          <w:lang w:val="bs-Latn-BA"/>
        </w:rPr>
        <w:t>4</w:t>
      </w:r>
      <w:r w:rsidR="005B459D"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Pr="00DA3536">
        <w:rPr>
          <w:rFonts w:ascii="Times New Roman" w:hAnsi="Times New Roman"/>
          <w:lang w:val="bs-Latn-BA"/>
        </w:rPr>
        <w:t>01-0</w:t>
      </w:r>
      <w:r w:rsidR="00021945">
        <w:rPr>
          <w:rFonts w:ascii="Times New Roman" w:hAnsi="Times New Roman"/>
          <w:lang w:val="bs-Latn-BA"/>
        </w:rPr>
        <w:t>4</w:t>
      </w:r>
      <w:r w:rsidRPr="00DA3536">
        <w:rPr>
          <w:rFonts w:ascii="Times New Roman" w:hAnsi="Times New Roman"/>
          <w:lang w:val="bs-Latn-BA"/>
        </w:rPr>
        <w:t>-1-</w:t>
      </w:r>
      <w:r w:rsidR="007B2F25">
        <w:rPr>
          <w:rFonts w:ascii="Times New Roman" w:hAnsi="Times New Roman"/>
          <w:lang w:val="bs-Latn-BA"/>
        </w:rPr>
        <w:t>4</w:t>
      </w:r>
      <w:r w:rsidR="00021945">
        <w:rPr>
          <w:rFonts w:ascii="Times New Roman" w:hAnsi="Times New Roman"/>
          <w:lang w:val="bs-Latn-BA"/>
        </w:rPr>
        <w:t>08</w:t>
      </w:r>
      <w:r w:rsidR="007B2F25">
        <w:rPr>
          <w:rFonts w:ascii="Times New Roman" w:hAnsi="Times New Roman"/>
          <w:lang w:val="bs-Latn-BA"/>
        </w:rPr>
        <w:t>-2</w:t>
      </w:r>
      <w:r w:rsidR="00021945">
        <w:rPr>
          <w:rFonts w:ascii="Times New Roman" w:hAnsi="Times New Roman"/>
          <w:lang w:val="bs-Latn-BA"/>
        </w:rPr>
        <w:t>b</w:t>
      </w:r>
      <w:r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 xml:space="preserve"> od </w:t>
      </w:r>
      <w:r w:rsidR="007B2F25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</w:t>
      </w:r>
      <w:r w:rsidR="007B2F25">
        <w:rPr>
          <w:rFonts w:ascii="Times New Roman" w:hAnsi="Times New Roman"/>
          <w:lang w:val="bs-Latn-BA"/>
        </w:rPr>
        <w:t>12</w:t>
      </w:r>
      <w:r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Upravni odbor JU Direkcija regionalnih cesta TK, 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A70676" w:rsidRPr="00A70676" w:rsidRDefault="00A70676" w:rsidP="00A70676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A70676">
        <w:rPr>
          <w:rFonts w:ascii="Times New Roman" w:hAnsi="Times New Roman"/>
          <w:b/>
          <w:lang w:val="bs-Latn-BA"/>
        </w:rPr>
        <w:t>DOPUNU PLANA NABAVKI JU DIREKCIJE REGIONALNIH CESTA TK ZA 202</w:t>
      </w:r>
      <w:r>
        <w:rPr>
          <w:rFonts w:ascii="Times New Roman" w:hAnsi="Times New Roman"/>
          <w:b/>
          <w:lang w:val="bs-Latn-BA"/>
        </w:rPr>
        <w:t>2</w:t>
      </w:r>
      <w:r w:rsidRPr="00A70676">
        <w:rPr>
          <w:rFonts w:ascii="Times New Roman" w:hAnsi="Times New Roman"/>
          <w:b/>
          <w:lang w:val="bs-Latn-BA"/>
        </w:rPr>
        <w:t>. GODINU</w:t>
      </w:r>
    </w:p>
    <w:p w:rsidR="00A70676" w:rsidRPr="00A70676" w:rsidRDefault="00A70676" w:rsidP="00A70676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A70676" w:rsidRPr="00A70676" w:rsidRDefault="00A70676" w:rsidP="00A7067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bs-Latn-BA"/>
        </w:rPr>
      </w:pPr>
      <w:r w:rsidRPr="00A70676">
        <w:rPr>
          <w:rFonts w:ascii="Cambria" w:hAnsi="Cambria" w:cs="Arial"/>
          <w:sz w:val="24"/>
          <w:szCs w:val="24"/>
          <w:lang w:val="bs-Latn-BA"/>
        </w:rPr>
        <w:t>Član 1.</w:t>
      </w:r>
    </w:p>
    <w:p w:rsidR="00A70676" w:rsidRPr="00A70676" w:rsidRDefault="00A70676" w:rsidP="00A7067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bs-Latn-BA"/>
        </w:rPr>
      </w:pPr>
    </w:p>
    <w:p w:rsidR="00A70676" w:rsidRP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U Planu nabavki </w:t>
      </w:r>
      <w:r w:rsidRPr="00A70676">
        <w:rPr>
          <w:rFonts w:ascii="Cambria" w:hAnsi="Cambria" w:cs="Arial"/>
          <w:sz w:val="24"/>
          <w:szCs w:val="24"/>
          <w:lang w:val="bs-Latn-BA"/>
        </w:rPr>
        <w:t xml:space="preserve">JU Direkcije regionalnih cesta TK 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za 202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 godinu, broj: 01-0</w:t>
      </w:r>
      <w:r>
        <w:rPr>
          <w:rFonts w:ascii="Cambria" w:eastAsia="Times New Roman" w:hAnsi="Cambria" w:cs="Arial"/>
          <w:sz w:val="24"/>
          <w:szCs w:val="24"/>
          <w:lang w:val="bs-Latn-BA"/>
        </w:rPr>
        <w:t>4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-1-</w:t>
      </w:r>
      <w:r>
        <w:rPr>
          <w:rFonts w:ascii="Cambria" w:eastAsia="Times New Roman" w:hAnsi="Cambria" w:cs="Arial"/>
          <w:sz w:val="24"/>
          <w:szCs w:val="24"/>
          <w:lang w:val="bs-Latn-BA"/>
        </w:rPr>
        <w:t>15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-3/2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od </w:t>
      </w:r>
      <w:r>
        <w:rPr>
          <w:rFonts w:ascii="Cambria" w:eastAsia="Times New Roman" w:hAnsi="Cambria" w:cs="Arial"/>
          <w:sz w:val="24"/>
          <w:szCs w:val="24"/>
          <w:lang w:val="bs-Latn-BA"/>
        </w:rPr>
        <w:t>25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.01.202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 godine</w:t>
      </w:r>
      <w:r w:rsidR="007F7777">
        <w:rPr>
          <w:rFonts w:ascii="Cambria" w:eastAsia="Times New Roman" w:hAnsi="Cambria" w:cs="Arial"/>
          <w:sz w:val="24"/>
          <w:szCs w:val="24"/>
          <w:lang w:val="bs-Latn-BA"/>
        </w:rPr>
        <w:t xml:space="preserve">, Dopuni Plana nabavki </w:t>
      </w:r>
      <w:r w:rsidR="007F7777" w:rsidRPr="007F7777">
        <w:rPr>
          <w:rFonts w:ascii="Cambria" w:eastAsia="Times New Roman" w:hAnsi="Cambria" w:cs="Arial"/>
          <w:sz w:val="24"/>
          <w:szCs w:val="24"/>
          <w:lang w:val="bs-Latn-BA"/>
        </w:rPr>
        <w:t>JU Direkcije regionalnih cesta TK za 2022. godinu</w:t>
      </w:r>
      <w:r w:rsidR="007F7777">
        <w:rPr>
          <w:rFonts w:ascii="Cambria" w:eastAsia="Times New Roman" w:hAnsi="Cambria" w:cs="Arial"/>
          <w:sz w:val="24"/>
          <w:szCs w:val="24"/>
          <w:lang w:val="bs-Latn-BA"/>
        </w:rPr>
        <w:t>, broj: 01-04-1-109-2/22 od 14.04.2022. godine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(u daljem tekstu: Plan nabavki): </w:t>
      </w: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7F7777" w:rsidRDefault="007F7777" w:rsidP="007F777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ab/>
        <w:t>član 3., u dijelu tabele pod nazivom „</w:t>
      </w:r>
      <w:r w:rsidRPr="007F7777">
        <w:rPr>
          <w:rFonts w:ascii="Cambria" w:eastAsia="Times New Roman" w:hAnsi="Cambria" w:cs="Arial"/>
          <w:sz w:val="24"/>
          <w:szCs w:val="24"/>
          <w:lang w:val="bs-Latn-BA"/>
        </w:rPr>
        <w:t>Odjeljak „B“ USLUGE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“, dodaje se redni broj: </w:t>
      </w:r>
      <w:r>
        <w:rPr>
          <w:rFonts w:ascii="Cambria" w:eastAsia="Times New Roman" w:hAnsi="Cambria" w:cs="Arial"/>
          <w:sz w:val="24"/>
          <w:szCs w:val="24"/>
          <w:lang w:val="bs-Latn-BA"/>
        </w:rPr>
        <w:t>47.1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., te glasi:</w:t>
      </w:r>
    </w:p>
    <w:p w:rsidR="007F7777" w:rsidRDefault="007F7777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827"/>
        <w:gridCol w:w="1276"/>
        <w:gridCol w:w="1559"/>
        <w:gridCol w:w="1276"/>
        <w:gridCol w:w="1134"/>
        <w:gridCol w:w="1134"/>
        <w:gridCol w:w="2268"/>
        <w:gridCol w:w="1399"/>
      </w:tblGrid>
      <w:tr w:rsidR="007F7777" w:rsidRPr="00A82E3C" w:rsidTr="009A4100">
        <w:trPr>
          <w:trHeight w:val="1383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777" w:rsidRDefault="007F7777" w:rsidP="007F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47.1.</w:t>
            </w:r>
          </w:p>
        </w:tc>
        <w:tc>
          <w:tcPr>
            <w:tcW w:w="3827" w:type="dxa"/>
          </w:tcPr>
          <w:p w:rsidR="007F7777" w:rsidRPr="007F7777" w:rsidRDefault="007F7777" w:rsidP="007F777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izgradnje pješačke staze (trotoara) pored regionalne ceste R-465a Kerep-Zelinja (granica FBiH), dionica: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kroz Zelinju Donju od st.km 5+5500 do st.km 7+900 u Zelinji Donjoj </w:t>
            </w: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 dužini cca L=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2.350</w:t>
            </w: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,00m</w:t>
            </w:r>
          </w:p>
        </w:tc>
        <w:tc>
          <w:tcPr>
            <w:tcW w:w="1276" w:type="dxa"/>
          </w:tcPr>
          <w:p w:rsidR="007F7777" w:rsidRDefault="007F7777" w:rsidP="007F777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F7777" w:rsidRDefault="007F7777" w:rsidP="007F777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F7777" w:rsidRPr="007F7777" w:rsidRDefault="007F7777" w:rsidP="007F777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559" w:type="dxa"/>
            <w:vAlign w:val="center"/>
          </w:tcPr>
          <w:p w:rsidR="007F7777" w:rsidRPr="00A82E3C" w:rsidRDefault="00E87546" w:rsidP="007F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7.600</w:t>
            </w:r>
            <w:r w:rsidR="007F7777"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vAlign w:val="center"/>
          </w:tcPr>
          <w:p w:rsidR="007F7777" w:rsidRPr="00A82E3C" w:rsidRDefault="007F7777" w:rsidP="007F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7F7777" w:rsidRPr="00A82E3C" w:rsidRDefault="007F7777" w:rsidP="007F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vAlign w:val="center"/>
          </w:tcPr>
          <w:p w:rsidR="007F7777" w:rsidRPr="00A82E3C" w:rsidRDefault="007F7777" w:rsidP="007F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268" w:type="dxa"/>
            <w:vAlign w:val="center"/>
          </w:tcPr>
          <w:p w:rsidR="007F7777" w:rsidRPr="00A82E3C" w:rsidRDefault="007F7777" w:rsidP="007F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399" w:type="dxa"/>
            <w:tcBorders>
              <w:right w:val="single" w:sz="12" w:space="0" w:color="auto"/>
            </w:tcBorders>
            <w:vAlign w:val="center"/>
          </w:tcPr>
          <w:p w:rsidR="007F7777" w:rsidRPr="00A82E3C" w:rsidRDefault="007F7777" w:rsidP="007F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7F7777" w:rsidRPr="00A70676" w:rsidRDefault="007F7777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ab/>
        <w:t>član 3., u dijelu tabele pod nazivom „</w:t>
      </w:r>
      <w:r w:rsidR="007F7777" w:rsidRPr="007F7777">
        <w:rPr>
          <w:rFonts w:ascii="Cambria" w:eastAsia="Times New Roman" w:hAnsi="Cambria" w:cs="Arial"/>
          <w:sz w:val="24"/>
          <w:szCs w:val="24"/>
          <w:lang w:val="bs-Latn-BA"/>
        </w:rPr>
        <w:t>Odjeljak „C“ RADOVI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“, dodaje se redni broj: </w:t>
      </w:r>
      <w:r w:rsidR="007F7777">
        <w:rPr>
          <w:rFonts w:ascii="Cambria" w:eastAsia="Times New Roman" w:hAnsi="Cambria" w:cs="Arial"/>
          <w:sz w:val="24"/>
          <w:szCs w:val="24"/>
          <w:lang w:val="bs-Latn-BA"/>
        </w:rPr>
        <w:t>70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., te glasi:</w:t>
      </w: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417"/>
        <w:gridCol w:w="1276"/>
        <w:gridCol w:w="1417"/>
        <w:gridCol w:w="1134"/>
        <w:gridCol w:w="1134"/>
        <w:gridCol w:w="2410"/>
        <w:gridCol w:w="1399"/>
      </w:tblGrid>
      <w:tr w:rsidR="00A70676" w:rsidRPr="00A82E3C" w:rsidTr="009A4100">
        <w:trPr>
          <w:trHeight w:val="7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676" w:rsidRDefault="007F7777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70.</w:t>
            </w:r>
          </w:p>
        </w:tc>
        <w:tc>
          <w:tcPr>
            <w:tcW w:w="3847" w:type="dxa"/>
          </w:tcPr>
          <w:p w:rsidR="00A70676" w:rsidRDefault="00A70676" w:rsidP="00A7067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A70676" w:rsidRPr="00CF75AB" w:rsidRDefault="00A70676" w:rsidP="00A7067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adaptaciji poslovnog prostora sjedišta JU Direkcija regionalnih cesta TK</w:t>
            </w:r>
          </w:p>
          <w:p w:rsidR="00A70676" w:rsidRPr="00A82E3C" w:rsidRDefault="00A70676" w:rsidP="00A7067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vAlign w:val="center"/>
          </w:tcPr>
          <w:p w:rsidR="00A70676" w:rsidRPr="00A82E3C" w:rsidRDefault="007F7777" w:rsidP="00A706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45262700-8</w:t>
            </w:r>
          </w:p>
        </w:tc>
        <w:tc>
          <w:tcPr>
            <w:tcW w:w="1276" w:type="dxa"/>
            <w:vAlign w:val="center"/>
          </w:tcPr>
          <w:p w:rsidR="00A70676" w:rsidRPr="00A82E3C" w:rsidRDefault="007F7777" w:rsidP="008E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8E02D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="008E02D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  <w:r w:rsidR="00A70676"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A70676" w:rsidRPr="00A82E3C" w:rsidRDefault="007F7777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vAlign w:val="center"/>
          </w:tcPr>
          <w:p w:rsidR="00A70676" w:rsidRPr="00A82E3C" w:rsidRDefault="007F7777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399" w:type="dxa"/>
            <w:tcBorders>
              <w:right w:val="single" w:sz="12" w:space="0" w:color="auto"/>
            </w:tcBorders>
            <w:vAlign w:val="center"/>
          </w:tcPr>
          <w:p w:rsidR="00A70676" w:rsidRPr="00A82E3C" w:rsidRDefault="007F7777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DE08FE" w:rsidRPr="00A35510" w:rsidRDefault="00A70676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/>
          <w:sz w:val="20"/>
          <w:szCs w:val="20"/>
          <w:lang w:val="bs-Latn-BA"/>
        </w:rPr>
        <w:lastRenderedPageBreak/>
        <w:t>Prečišćeni tekst: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88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847"/>
        <w:gridCol w:w="1275"/>
        <w:gridCol w:w="1418"/>
        <w:gridCol w:w="1417"/>
        <w:gridCol w:w="1134"/>
        <w:gridCol w:w="1134"/>
        <w:gridCol w:w="2410"/>
        <w:gridCol w:w="1559"/>
      </w:tblGrid>
      <w:tr w:rsidR="00DE08FE" w:rsidRPr="00A35510" w:rsidTr="00FF5E2B">
        <w:trPr>
          <w:trHeight w:val="433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FF5E2B">
        <w:trPr>
          <w:trHeight w:val="305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3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F5E2B">
        <w:trPr>
          <w:trHeight w:val="457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servera i </w:t>
            </w:r>
            <w:r w:rsidRPr="000219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F6601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A0168B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626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02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21945"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garancije za CISCO ASA5516X Fire Power IPS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84211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48731000-1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68421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96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 w:rsidR="000F02C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DE08FE" w:rsidRPr="00A82E3C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FF5E2B">
        <w:trPr>
          <w:trHeight w:val="81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901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054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="00054FE3"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10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FF5E2B">
        <w:trPr>
          <w:trHeight w:val="10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B2F25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rampe za parking Direkcije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B2F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775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188.034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FF5E2B">
        <w:trPr>
          <w:trHeight w:val="10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FF5E2B">
        <w:trPr>
          <w:trHeight w:val="10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2F25" w:rsidRPr="00A35510" w:rsidTr="00FF5E2B">
        <w:trPr>
          <w:trHeight w:val="107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F25" w:rsidRDefault="00684211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B2F25" w:rsidRPr="00F66016" w:rsidRDefault="007B2F25" w:rsidP="00E8335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instalacija</w:t>
            </w: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unutrašnje stolarije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2F25" w:rsidRPr="0043395A" w:rsidRDefault="003178D8" w:rsidP="007B2F25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3178D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44221000-5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2F25" w:rsidRDefault="00F66016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49.900</w:t>
            </w:r>
            <w:r w:rsidR="007B2F2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30411" w:rsidRPr="00A35510" w:rsidTr="00FF5E2B">
        <w:trPr>
          <w:trHeight w:val="49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411" w:rsidRDefault="006842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230411" w:rsidRDefault="00230411" w:rsidP="0023041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30411" w:rsidRPr="007B2F25" w:rsidRDefault="00230411" w:rsidP="0023041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84211" w:rsidRPr="00A35510" w:rsidTr="00FF5E2B">
        <w:trPr>
          <w:trHeight w:val="49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softverske podrške za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2561C" w:rsidRPr="00A35510" w:rsidTr="00FF5E2B">
        <w:trPr>
          <w:trHeight w:val="49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brojača saobraćaja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2561C" w:rsidRPr="00684211" w:rsidRDefault="0072561C" w:rsidP="007256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256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34970000-7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256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EF149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690.050,00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F5E2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3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FF5E2B">
        <w:trPr>
          <w:trHeight w:val="991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F6601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B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119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A35510">
              <w:rPr>
                <w:rFonts w:ascii="Times New Roman" w:hAnsi="Times New Roman"/>
                <w:b/>
                <w:sz w:val="20"/>
                <w:szCs w:val="20"/>
              </w:rPr>
              <w:t>ebruar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februar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688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58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7D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91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C8497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70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F66016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0221C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78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FF5E2B">
        <w:trPr>
          <w:trHeight w:val="68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1.800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856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95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B26F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razvoja 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aplikativnog softvera za protokol i arhivu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FF5E2B">
        <w:trPr>
          <w:trHeight w:val="521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</w:t>
            </w:r>
            <w:r w:rsid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FF5E2B">
        <w:trPr>
          <w:trHeight w:val="1931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rekonstrukcije, rehabilitacije i sanacije dijela regionalne ceste  R-455a “Svatovac – Živinice – Bašigovci – Lukavica - Zelenika“, dionica: Bašigovci - G. Lukavica od st. km. 4+630 do st. km.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7+575, u dužini L=cca 2.945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E08A7" w:rsidRPr="00881227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E08A7" w:rsidRPr="00A35510" w:rsidTr="00FF5E2B">
        <w:trPr>
          <w:trHeight w:val="178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izgradnje pješačke staze (trotoara) pored regionalne ceste R-465a Kerep-Zelinja (granica FBiH), dionica: od raskršća za Toke (st.km. 0+630 prema BCP) do raskršća za Međiđu (st.km. 2+030 prema BCP) u 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erepu u dužini cca L=1.400,00m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5.982,00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FF5E2B">
        <w:trPr>
          <w:trHeight w:val="164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rehabilitacije i sanacije regionalne ceste R-459, dionica Šibošnica-Lovački dom u dužini od cca 2.000 metara,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FF5E2B">
        <w:trPr>
          <w:trHeight w:val="114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projekta rehabilitacije i sanacije dijela regionalne ceste  R-456 “Priboj-Sapna“, od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st.km 12+500 do st.km 15+500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FF5E2B">
        <w:trPr>
          <w:trHeight w:val="1255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R-456a “Kalesija-Sapna“, od st.km 8+000 do st.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km 11+000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FF5E2B">
        <w:trPr>
          <w:trHeight w:val="1114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izgradnje pješačke staze na dijelu regionalne ceste  R-456a “Kalesija-Sapna“, od st.km 0+050 do st.km 2+450,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FF5E2B">
        <w:trPr>
          <w:trHeight w:val="975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o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podataka i izrada publikacije o broja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nju saobraćaja za 2021. godinu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FF5E2B">
        <w:trPr>
          <w:trHeight w:val="964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izrade projekta i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dentifikacij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rangiranje crnih tačaka na dijelu mreže regionalnh cesta TK,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FF5E2B">
        <w:trPr>
          <w:trHeight w:val="109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smirivanja saobraćaja na cestama R-456 Previle-Jasenica-Humci-Šibošnica, R-458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 xml:space="preserve">Simin Han- Gornja Tuzla – Površnice i R-459Tuzla – Dokanj – Šibošnica,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FF5E2B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32612A" w:rsidRDefault="00B04571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32612A" w:rsidRDefault="00C8497B" w:rsidP="004935A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izrade baze podataka sa geodetskim snimanjem regionalne ceste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Klokotnica- </w:t>
            </w:r>
            <w:r w:rsidR="00625A4C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Lukavica-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Kapetani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kao 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FF5E2B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625A4C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projekta rekonstrukcije kolovoza i postojećeg trotoara na regionalnoj cesti R-471 „Lukavac-Vijenac-Banovići“, uz kompleks brane jezera Modrac, od st. km. 1+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570 do st. km. 2+280, cca 710m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81227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20.000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FF5E2B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EF1493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projekat sanacije kosine na  regionalnoj cesti R-455a Svatovac - Živinice - Zelenika, stacionaža 6+430km. 3.000,00KM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01783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F5E2B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E2B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47.1.</w:t>
            </w:r>
          </w:p>
        </w:tc>
        <w:tc>
          <w:tcPr>
            <w:tcW w:w="3847" w:type="dxa"/>
          </w:tcPr>
          <w:p w:rsidR="00FF5E2B" w:rsidRPr="007F7777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izgradnje pješačke staze (trotoara) pored regionalne ceste R-465a Kerep-Zelinja (granica FBiH), dionica: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kroz Zelinju Donju od st.km 5+5500 do st.km 7+900 u Zelinji Donjoj </w:t>
            </w: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 dužini cca L=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2.350</w:t>
            </w: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,00m</w:t>
            </w:r>
          </w:p>
        </w:tc>
        <w:tc>
          <w:tcPr>
            <w:tcW w:w="1275" w:type="dxa"/>
          </w:tcPr>
          <w:p w:rsidR="00FF5E2B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Pr="007F7777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FF5E2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2B5930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FF5E2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172.747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FF5E2B" w:rsidRPr="00A35510" w:rsidTr="00FF5E2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5E2B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Pr="00A35510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5E2B" w:rsidRPr="00A35510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5E2B" w:rsidRPr="00FF5E2B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5E2B" w:rsidRPr="00A35510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5E2B" w:rsidRPr="00A35510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5E2B" w:rsidRPr="00A35510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5E2B" w:rsidRPr="00A35510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F5E2B" w:rsidRPr="00A35510" w:rsidRDefault="00FF5E2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FF5E2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3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FF5E2B">
        <w:trPr>
          <w:trHeight w:val="142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3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FF5E2B">
        <w:trPr>
          <w:trHeight w:val="918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A82E3C" w:rsidRDefault="00625A4C" w:rsidP="00EF14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A82E3C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1C658F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85.470</w:t>
            </w:r>
            <w:r w:rsidR="00C8497B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FF5E2B">
        <w:trPr>
          <w:trHeight w:val="1020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Pr="00A82E3C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shd w:val="clear" w:color="auto" w:fill="auto"/>
          </w:tcPr>
          <w:p w:rsidR="006302E9" w:rsidRPr="00C20440" w:rsidRDefault="006302E9" w:rsidP="006302E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regionalne ceste R-456a Kalesija – Sapna, od st.km 5+550 do st. km 7+450, u dužini cca 2.200 m (općine Kalesija i Sapna)*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A0168B" w:rsidRDefault="006302E9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Pr="00A82E3C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611.110,00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82E3C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82E3C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82E3C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FF5E2B">
        <w:trPr>
          <w:trHeight w:val="115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Pr="00ED1D6C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4F6984" w:rsidRDefault="00F60719" w:rsidP="0019680C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R-455a Svatovac – Živinice – Bašigovci – Lukavica – Zelenika“, od naselja Suha st. km 14+710 prema Živinicama st. km 16+560, u dužini cca 1.850 m (Grad Živinice)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45233224-5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ED1D6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512.820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FF5E2B">
        <w:trPr>
          <w:trHeight w:val="196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Pr="00ED1D6C" w:rsidRDefault="00EF1493" w:rsidP="001B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19680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R-471 „Lukavac-Vijenac-Banovići“,  od st. km 25+450 do st. km 27+100 u dužini cca 1.650 m (općina Banovići)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F60719" w:rsidRPr="00ED1D6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ED1D6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512.820,00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FF5E2B">
        <w:trPr>
          <w:trHeight w:val="97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456b Priboj-Teočak sa izgradnjom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 xml:space="preserve">trotoara od st.km 4+600 do st.km 5+450  (općina Teočak)*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45222000-9</w:t>
            </w:r>
          </w:p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FF5E2B">
        <w:trPr>
          <w:trHeight w:val="154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u Srnicama (Grad Gradačac) od st.km 24+450 do st.km. 25+560 L=1110m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F6A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3F7769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854.700,00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FF5E2B">
        <w:trPr>
          <w:trHeight w:val="121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Default="006302E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od farme u Doborovcima od st.km 16+000 do st.km 16+540 L=540m (Grad Gračanica)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A0168B" w:rsidRDefault="006302E9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6302E9" w:rsidRPr="00A0168B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486,5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230411" w:rsidRDefault="00F6071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230411" w:rsidRDefault="00F6071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FF5E2B">
        <w:trPr>
          <w:trHeight w:val="191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R-461a „Srebrenik-Orahovica Donja“, dionica: U Orahovici Gornjoj od st.km 12+400 do st.km 12+550 (dionica iz faze II) (Grad Gračanica)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A0168B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3178D8" w:rsidRPr="003F7769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175.901,50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FF5E2B">
        <w:trPr>
          <w:trHeight w:val="1246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oborinskog kolektora površinskih voda od regionalne ceste R-456 Priboj- Sapna do recipijenta, na st.km 12+200 (općina Sapna)*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A0168B" w:rsidRDefault="00AF6A7B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F6A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45232130-2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33.574,30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</w:t>
            </w:r>
            <w:r w:rsid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FF5E2B">
        <w:trPr>
          <w:trHeight w:val="4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regionalne ceste R-461a „Srebrenik-Orahovica Donja, dionica: od raskrsnice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 xml:space="preserve">za Moranjke st.km 3+030 prema Falešićima st.km 3+280  (Grad Srebrenik)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45222000-9</w:t>
            </w:r>
          </w:p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085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FF5E2B">
        <w:trPr>
          <w:trHeight w:val="111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Pr="00A35510" w:rsidRDefault="001B53BA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cestovnog pločastog propusta na regionalnoj cesti  R-455a “Svatovac – Živinice – Bašigovci – Lukavica – Zelenika“, u naselju Dublje, st. km 4+625 (opština Lukavac)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ab/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A20DF1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461,5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7E7554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FF5E2B">
        <w:trPr>
          <w:trHeight w:val="1790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Default="00EE704F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rehabilitaciji i sanaciji regionalne ceste R-465b „Klokotnica-Lukavica-Kapetani“, dionica: iznad raskršća za Frkati prema Lukavici od st. km 1+000 do st.km 1+350* (općina Doboj Istok)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6302E9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341.880,00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FF5E2B">
        <w:trPr>
          <w:trHeight w:val="103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Pr="00ED1D6C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R-456, dionica Humci, kraj rekonstruisanog dijela – Jasenice (nastavak), st.km 13+600 do 13+000* (od Previla)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035142" w:rsidRDefault="003178D8" w:rsidP="003178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178D8" w:rsidRPr="00035142" w:rsidRDefault="003178D8" w:rsidP="003178D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FF5E2B">
        <w:trPr>
          <w:trHeight w:val="102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D00688" w:rsidRDefault="00EF1493" w:rsidP="001B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D00688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035142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19.660,</w:t>
            </w:r>
            <w:r w:rsidR="00C8497B"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D00688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C658F" w:rsidRPr="00A35510" w:rsidTr="00FF5E2B">
        <w:trPr>
          <w:trHeight w:val="102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58F" w:rsidRPr="00D00688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C658F" w:rsidRPr="00D00688" w:rsidRDefault="001C658F" w:rsidP="001C658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C658F" w:rsidRPr="00035142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23.075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58F" w:rsidRPr="00D00688" w:rsidRDefault="001C658F" w:rsidP="001C65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F6A7B" w:rsidRPr="00A35510" w:rsidTr="00FF5E2B">
        <w:trPr>
          <w:trHeight w:val="1096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7B" w:rsidRPr="00A35510" w:rsidRDefault="00AF6A7B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</w:tcPr>
          <w:p w:rsidR="00AF6A7B" w:rsidRPr="0019680C" w:rsidRDefault="00AF6A7B" w:rsidP="00625A4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klizišta na regionalnoj cesti R-456 Priboj-Sapna, st.km. 11+650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F6A7B" w:rsidRPr="0025222A" w:rsidRDefault="00AF6A7B" w:rsidP="00AF6A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F6A7B" w:rsidRPr="00A35510" w:rsidRDefault="003178D8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328.653,90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7B" w:rsidRPr="00D00688" w:rsidRDefault="00AF6A7B" w:rsidP="00AF6A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FF5E2B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3178D8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</w:tcPr>
          <w:p w:rsidR="003178D8" w:rsidRPr="0019680C" w:rsidRDefault="003178D8" w:rsidP="0019680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trupa regionalne ceste R-459 Lukavica (granica RS)-Brnjik-Čelić, st.km. 8+900*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223.371,70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3178D8" w:rsidRPr="00A35510" w:rsidTr="00FF5E2B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trotoara pored regionalne ceste R-471 Lukavac-Vijenac – Banovići na st.km. 11+265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45111240-2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157.110,70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FF5E2B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zaštiti ceste od</w:t>
            </w:r>
            <w:r w:rsid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klizišta u kosini iznad R-455a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"Svatovac-Priluk-Živinice” između profila P30 i P36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83355" w:rsidRPr="00A35510" w:rsidTr="00FF5E2B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355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C2B1C" w:rsidRPr="00A35510" w:rsidTr="00FF5E2B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B1C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izradi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horizontaln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F72EAC" w:rsidP="00DC2B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45233294-6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2B1C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7E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</w:t>
            </w:r>
            <w:r w:rsid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DC2B1C" w:rsidP="00F72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tabela B </w:t>
            </w:r>
            <w:r w:rsid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70676" w:rsidRPr="00A35510" w:rsidTr="00FF5E2B">
        <w:trPr>
          <w:trHeight w:val="121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676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</w:tcPr>
          <w:p w:rsidR="00A70676" w:rsidRPr="00CF75AB" w:rsidRDefault="00A70676" w:rsidP="00A7067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redovnom održavanju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 za period od potpisivanja okvirnog sporazuma do 15.03.2026.</w:t>
            </w:r>
          </w:p>
          <w:p w:rsidR="00A70676" w:rsidRPr="00A82E3C" w:rsidRDefault="00A70676" w:rsidP="00A70676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A70676" w:rsidRPr="00A82E3C" w:rsidRDefault="00A70676" w:rsidP="00A706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45233141-9</w:t>
            </w:r>
          </w:p>
        </w:tc>
        <w:tc>
          <w:tcPr>
            <w:tcW w:w="1418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4.237.040,00</w:t>
            </w:r>
          </w:p>
        </w:tc>
        <w:tc>
          <w:tcPr>
            <w:tcW w:w="1417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period od 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potpisivanja okvirnog sporazuma do 15.03.2026.</w:t>
            </w:r>
          </w:p>
        </w:tc>
      </w:tr>
      <w:tr w:rsidR="00FF5E2B" w:rsidRPr="00A35510" w:rsidTr="00FF5E2B">
        <w:trPr>
          <w:trHeight w:val="1383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E2B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70.</w:t>
            </w:r>
          </w:p>
        </w:tc>
        <w:tc>
          <w:tcPr>
            <w:tcW w:w="3847" w:type="dxa"/>
          </w:tcPr>
          <w:p w:rsidR="00FF5E2B" w:rsidRDefault="00FF5E2B" w:rsidP="00FF5E2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Pr="00CF75AB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adaptaciji poslovnog prostora sjedišta JU Direkcija regionalnih cesta TK</w:t>
            </w:r>
          </w:p>
          <w:p w:rsidR="00FF5E2B" w:rsidRPr="00A82E3C" w:rsidRDefault="00FF5E2B" w:rsidP="00FF5E2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FF5E2B" w:rsidRPr="00A82E3C" w:rsidRDefault="00FF5E2B" w:rsidP="00FF5E2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45262700-8</w:t>
            </w:r>
          </w:p>
        </w:tc>
        <w:tc>
          <w:tcPr>
            <w:tcW w:w="1418" w:type="dxa"/>
            <w:vAlign w:val="center"/>
          </w:tcPr>
          <w:p w:rsidR="00FF5E2B" w:rsidRPr="00A82E3C" w:rsidRDefault="00FF5E2B" w:rsidP="008E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8E02D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="008E02D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FF5E2B">
        <w:trPr>
          <w:trHeight w:val="433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110179" w:rsidRDefault="008E02D3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8E02D3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  <w:t>10.936.743,2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FF5E2B">
        <w:trPr>
          <w:trHeight w:val="457"/>
        </w:trPr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110179" w:rsidRDefault="008E02D3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8E02D3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  <w:t>11.799.540,2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2B6CB1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Ova dopuna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plan</w:t>
      </w:r>
      <w:r>
        <w:rPr>
          <w:rFonts w:ascii="Times New Roman" w:hAnsi="Times New Roman"/>
          <w:sz w:val="20"/>
          <w:szCs w:val="20"/>
          <w:lang w:val="bs-Latn-BA"/>
        </w:rPr>
        <w:t>a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nabavki stupa na snagu danom donošenja, a objavit će se na internet stranici </w:t>
      </w:r>
      <w:hyperlink r:id="rId8" w:history="1">
        <w:r w:rsidR="00DE08FE"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="00DE08FE"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FF5E2B" w:rsidRPr="00FF5E2B">
        <w:t xml:space="preserve"> </w:t>
      </w:r>
      <w:r w:rsidR="00FF5E2B" w:rsidRPr="00FF5E2B">
        <w:rPr>
          <w:rFonts w:ascii="Times New Roman" w:eastAsia="Times New Roman" w:hAnsi="Times New Roman"/>
          <w:b/>
          <w:sz w:val="20"/>
          <w:szCs w:val="20"/>
          <w:lang w:val="bs-Latn-BA"/>
        </w:rPr>
        <w:t>01-05-1-169-</w:t>
      </w:r>
      <w:r w:rsidR="00FF5E2B">
        <w:rPr>
          <w:rFonts w:ascii="Times New Roman" w:eastAsia="Times New Roman" w:hAnsi="Times New Roman"/>
          <w:b/>
          <w:sz w:val="20"/>
          <w:szCs w:val="20"/>
          <w:lang w:val="bs-Latn-BA"/>
        </w:rPr>
        <w:t>4</w:t>
      </w:r>
      <w:r w:rsidR="00FF5E2B" w:rsidRPr="00FF5E2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/22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FF5E2B">
        <w:rPr>
          <w:rFonts w:ascii="Times New Roman" w:eastAsia="Times New Roman" w:hAnsi="Times New Roman"/>
          <w:b/>
          <w:sz w:val="20"/>
          <w:szCs w:val="20"/>
          <w:lang w:val="bs-Latn-BA"/>
        </w:rPr>
        <w:t>31</w:t>
      </w:r>
      <w:r w:rsidR="00A70676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FF5E2B">
        <w:rPr>
          <w:rFonts w:ascii="Times New Roman" w:eastAsia="Times New Roman" w:hAnsi="Times New Roman"/>
          <w:b/>
          <w:sz w:val="20"/>
          <w:szCs w:val="20"/>
          <w:lang w:val="bs-Latn-BA"/>
        </w:rPr>
        <w:t>5</w:t>
      </w:r>
      <w:r w:rsidR="002F6B73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3178D8">
        <w:rPr>
          <w:rFonts w:ascii="Times New Roman" w:eastAsia="Times New Roman" w:hAnsi="Times New Roman"/>
          <w:b/>
          <w:sz w:val="20"/>
          <w:szCs w:val="20"/>
          <w:lang w:val="bs-Latn-BA"/>
        </w:rPr>
        <w:t>2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87B46" w:rsidRDefault="00D87B46"/>
    <w:sectPr w:rsidR="00D87B46" w:rsidSect="00DE08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54" w:rsidRDefault="00D76754">
      <w:pPr>
        <w:spacing w:after="0" w:line="240" w:lineRule="auto"/>
      </w:pPr>
      <w:r>
        <w:separator/>
      </w:r>
    </w:p>
  </w:endnote>
  <w:endnote w:type="continuationSeparator" w:id="0">
    <w:p w:rsidR="00D76754" w:rsidRDefault="00D7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777" w:rsidRDefault="007F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2D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F7777" w:rsidRDefault="007F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54" w:rsidRDefault="00D76754">
      <w:pPr>
        <w:spacing w:after="0" w:line="240" w:lineRule="auto"/>
      </w:pPr>
      <w:r>
        <w:separator/>
      </w:r>
    </w:p>
  </w:footnote>
  <w:footnote w:type="continuationSeparator" w:id="0">
    <w:p w:rsidR="00D76754" w:rsidRDefault="00D7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01DD"/>
    <w:rsid w:val="00021945"/>
    <w:rsid w:val="000221C7"/>
    <w:rsid w:val="00022D54"/>
    <w:rsid w:val="00035142"/>
    <w:rsid w:val="00054FE3"/>
    <w:rsid w:val="000A4363"/>
    <w:rsid w:val="000A62C5"/>
    <w:rsid w:val="000E2962"/>
    <w:rsid w:val="000F02C4"/>
    <w:rsid w:val="00112121"/>
    <w:rsid w:val="0019680C"/>
    <w:rsid w:val="00196EFA"/>
    <w:rsid w:val="001B53BA"/>
    <w:rsid w:val="001C5BA2"/>
    <w:rsid w:val="001C658F"/>
    <w:rsid w:val="001D3E57"/>
    <w:rsid w:val="00203715"/>
    <w:rsid w:val="0021510C"/>
    <w:rsid w:val="00215AEE"/>
    <w:rsid w:val="00230411"/>
    <w:rsid w:val="00236457"/>
    <w:rsid w:val="00247F83"/>
    <w:rsid w:val="00267A25"/>
    <w:rsid w:val="002750E8"/>
    <w:rsid w:val="002B6CB1"/>
    <w:rsid w:val="002C1764"/>
    <w:rsid w:val="002D7ABE"/>
    <w:rsid w:val="002F6254"/>
    <w:rsid w:val="002F6B73"/>
    <w:rsid w:val="003178D8"/>
    <w:rsid w:val="0032612A"/>
    <w:rsid w:val="00330840"/>
    <w:rsid w:val="00366D72"/>
    <w:rsid w:val="003A369E"/>
    <w:rsid w:val="003B632C"/>
    <w:rsid w:val="003B69AE"/>
    <w:rsid w:val="003C2473"/>
    <w:rsid w:val="0043395A"/>
    <w:rsid w:val="004935A8"/>
    <w:rsid w:val="00514494"/>
    <w:rsid w:val="00515EF2"/>
    <w:rsid w:val="0054476E"/>
    <w:rsid w:val="005621FA"/>
    <w:rsid w:val="00562F56"/>
    <w:rsid w:val="00565AAF"/>
    <w:rsid w:val="00584678"/>
    <w:rsid w:val="005B459D"/>
    <w:rsid w:val="005F3BDD"/>
    <w:rsid w:val="005F4075"/>
    <w:rsid w:val="00625A4C"/>
    <w:rsid w:val="006302E9"/>
    <w:rsid w:val="00684211"/>
    <w:rsid w:val="006B115A"/>
    <w:rsid w:val="006C09D2"/>
    <w:rsid w:val="006D3626"/>
    <w:rsid w:val="006E08A7"/>
    <w:rsid w:val="007117FD"/>
    <w:rsid w:val="0071600C"/>
    <w:rsid w:val="0072561C"/>
    <w:rsid w:val="00761BBF"/>
    <w:rsid w:val="0079243F"/>
    <w:rsid w:val="007A1A60"/>
    <w:rsid w:val="007B2F25"/>
    <w:rsid w:val="007C680C"/>
    <w:rsid w:val="007D1F13"/>
    <w:rsid w:val="007E2C98"/>
    <w:rsid w:val="007E7554"/>
    <w:rsid w:val="007F7777"/>
    <w:rsid w:val="00801783"/>
    <w:rsid w:val="00825F5B"/>
    <w:rsid w:val="008E02D3"/>
    <w:rsid w:val="008E1465"/>
    <w:rsid w:val="00900292"/>
    <w:rsid w:val="009271BE"/>
    <w:rsid w:val="009512DF"/>
    <w:rsid w:val="0095677D"/>
    <w:rsid w:val="009A4100"/>
    <w:rsid w:val="009C7CC6"/>
    <w:rsid w:val="00A0168B"/>
    <w:rsid w:val="00A05FAA"/>
    <w:rsid w:val="00A15A5C"/>
    <w:rsid w:val="00A20DF1"/>
    <w:rsid w:val="00A276FC"/>
    <w:rsid w:val="00A70676"/>
    <w:rsid w:val="00A75A8F"/>
    <w:rsid w:val="00AF6A7B"/>
    <w:rsid w:val="00B04571"/>
    <w:rsid w:val="00B26FFE"/>
    <w:rsid w:val="00B56BDF"/>
    <w:rsid w:val="00C11F6A"/>
    <w:rsid w:val="00C765B4"/>
    <w:rsid w:val="00C811D4"/>
    <w:rsid w:val="00C8497B"/>
    <w:rsid w:val="00D00688"/>
    <w:rsid w:val="00D3216A"/>
    <w:rsid w:val="00D563DB"/>
    <w:rsid w:val="00D76754"/>
    <w:rsid w:val="00D87B46"/>
    <w:rsid w:val="00D915CF"/>
    <w:rsid w:val="00DB78DF"/>
    <w:rsid w:val="00DC2B1C"/>
    <w:rsid w:val="00DE08FE"/>
    <w:rsid w:val="00DE3D1C"/>
    <w:rsid w:val="00E007FD"/>
    <w:rsid w:val="00E6056C"/>
    <w:rsid w:val="00E83355"/>
    <w:rsid w:val="00E85D55"/>
    <w:rsid w:val="00E87546"/>
    <w:rsid w:val="00EA66AE"/>
    <w:rsid w:val="00EC4F47"/>
    <w:rsid w:val="00ED1D6C"/>
    <w:rsid w:val="00EE40FE"/>
    <w:rsid w:val="00EE704F"/>
    <w:rsid w:val="00EF1493"/>
    <w:rsid w:val="00F040F1"/>
    <w:rsid w:val="00F230C2"/>
    <w:rsid w:val="00F60719"/>
    <w:rsid w:val="00F66016"/>
    <w:rsid w:val="00F72EAC"/>
    <w:rsid w:val="00F82109"/>
    <w:rsid w:val="00F93604"/>
    <w:rsid w:val="00FB249A"/>
    <w:rsid w:val="00FB53FA"/>
    <w:rsid w:val="00FD6AEA"/>
    <w:rsid w:val="00FD6DA7"/>
    <w:rsid w:val="00FF03F7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76A1-E1B1-4813-A7B9-FF05462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c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BB03-2A19-4B2E-9D53-20BE81AD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3</cp:revision>
  <cp:lastPrinted>2022-05-31T09:53:00Z</cp:lastPrinted>
  <dcterms:created xsi:type="dcterms:W3CDTF">2022-05-31T09:14:00Z</dcterms:created>
  <dcterms:modified xsi:type="dcterms:W3CDTF">2022-05-31T09:53:00Z</dcterms:modified>
</cp:coreProperties>
</file>