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20948155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24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10L3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F84AB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02.08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DC444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038A4" w:rsidRDefault="00D24BA7" w:rsidP="00A038A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na preporuku Komisije za javnu nabavku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iznesene u zapisniku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broj: 05-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04-22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4-8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02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2022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godine, u postupku javne nabavke </w:t>
      </w:r>
      <w:r w:rsidR="00F84AB9"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F84AB9"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84AB9"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394CFC" w:rsidRPr="00394CFC">
        <w:rPr>
          <w:rFonts w:ascii="Times New Roman" w:hAnsi="Times New Roman" w:cs="Times New Roman"/>
          <w:sz w:val="24"/>
          <w:szCs w:val="24"/>
        </w:rPr>
        <w:t>LOT 3.- Rehabilitacija lokalne cestovne mreže Bagdale – Ahmetaši, Grad Gradačac, L=1.320,00m</w:t>
      </w:r>
      <w:r w:rsidR="00394CFC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4AB9"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>JU Direkcija regionalnih cesta TK donosi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  <w:r w:rsidR="00F84A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javnu nabavku </w:t>
      </w:r>
      <w:r w:rsidR="00F84AB9" w:rsidRPr="00F84AB9">
        <w:rPr>
          <w:rFonts w:ascii="Times New Roman" w:hAnsi="Times New Roman" w:cs="Times New Roman"/>
          <w:b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b/>
          <w:sz w:val="24"/>
          <w:szCs w:val="24"/>
          <w:lang w:val="hr-HR"/>
        </w:rPr>
        <w:t>Grada Gradačac</w:t>
      </w:r>
      <w:r w:rsidR="00F84AB9" w:rsidRPr="00F84A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,</w:t>
      </w:r>
      <w:r w:rsidR="00F84AB9" w:rsidRPr="00F84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CFC" w:rsidRPr="00394CFC">
        <w:rPr>
          <w:rFonts w:ascii="Times New Roman" w:hAnsi="Times New Roman" w:cs="Times New Roman"/>
          <w:b/>
          <w:sz w:val="24"/>
          <w:szCs w:val="24"/>
        </w:rPr>
        <w:t>LOT 3.- Rehabilitacija lokalne cestovne mreže Bagdale – Ahmetaši, Grad Gradačac, L=1.320,00m</w:t>
      </w:r>
    </w:p>
    <w:p w:rsidR="00D24BA7" w:rsidRPr="007C2C0E" w:rsidRDefault="00F84AB9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F84AB9">
        <w:rPr>
          <w:rFonts w:ascii="Times New Roman" w:hAnsi="Times New Roman" w:cs="Times New Roman"/>
          <w:color w:val="000000"/>
          <w:sz w:val="24"/>
          <w:szCs w:val="24"/>
        </w:rPr>
        <w:t xml:space="preserve"> iznesena u zapisniku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F84AB9">
        <w:rPr>
          <w:rFonts w:ascii="Times New Roman" w:eastAsia="Times New Roman" w:hAnsi="Times New Roman" w:cs="Times New Roman"/>
          <w:sz w:val="24"/>
          <w:szCs w:val="24"/>
          <w:lang w:eastAsia="zh-CN"/>
        </w:rPr>
        <w:t>/22</w:t>
      </w:r>
      <w:r w:rsidR="0050038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94CFC">
        <w:rPr>
          <w:rFonts w:ascii="Times New Roman" w:eastAsia="Times New Roman" w:hAnsi="Times New Roman" w:cs="Times New Roman"/>
          <w:sz w:val="24"/>
          <w:szCs w:val="24"/>
          <w:lang w:eastAsia="zh-CN"/>
        </w:rPr>
        <w:t>02.08</w:t>
      </w:r>
      <w:r w:rsidR="00DC4449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DC4449" w:rsidRPr="00DC4449">
        <w:rPr>
          <w:rFonts w:ascii="Times New Roman" w:eastAsia="Times New Roman" w:hAnsi="Times New Roman" w:cs="Times New Roman"/>
          <w:sz w:val="24"/>
          <w:lang w:eastAsia="zh-CN"/>
        </w:rPr>
        <w:t xml:space="preserve">radova </w:t>
      </w:r>
      <w:r w:rsidR="00DC4449" w:rsidRPr="00DC4449">
        <w:rPr>
          <w:rFonts w:ascii="Times New Roman" w:hAnsi="Times New Roman" w:cs="Times New Roman"/>
          <w:sz w:val="24"/>
          <w:szCs w:val="24"/>
          <w:lang w:val="hr-HR"/>
        </w:rPr>
        <w:t xml:space="preserve">na rehabilitaciji i sanaciji lokalnih i nekategorisanih cesta </w:t>
      </w:r>
      <w:r w:rsidR="00F84AB9">
        <w:rPr>
          <w:rFonts w:ascii="Times New Roman" w:hAnsi="Times New Roman" w:cs="Times New Roman"/>
          <w:sz w:val="24"/>
          <w:szCs w:val="24"/>
          <w:lang w:val="hr-HR"/>
        </w:rPr>
        <w:t xml:space="preserve">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="00DC4449" w:rsidRPr="00A038A4">
        <w:rPr>
          <w:rFonts w:ascii="Times New Roman" w:hAnsi="Times New Roman" w:cs="Times New Roman"/>
          <w:sz w:val="24"/>
          <w:szCs w:val="24"/>
          <w:lang w:val="hr-HR"/>
        </w:rPr>
        <w:t xml:space="preserve"> - </w:t>
      </w:r>
      <w:r w:rsidR="00394CFC" w:rsidRPr="00394CFC">
        <w:rPr>
          <w:rFonts w:ascii="Times New Roman" w:hAnsi="Times New Roman" w:cs="Times New Roman"/>
          <w:sz w:val="24"/>
          <w:szCs w:val="24"/>
        </w:rPr>
        <w:t>LOT 3.- Rehabilitacija lokalne cestovne mreže Bagdale – Ahmetaši, Grad Gradačac, L=1.320,00m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Balegem Gradačac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394C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307.973,70</w:t>
      </w:r>
      <w:r w:rsidR="00710D0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947BC7" w:rsidRPr="00947BC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Sa izabranim ponuđačem će se sklopiti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71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>ugovora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dostavit će se na potpis izabranom ponuđaču</w:t>
      </w:r>
      <w:r w:rsidR="00DC4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4A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D.o.o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>Balegem Gradačac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Ova odluka stupa na snagu danom donošenja i dostavlja se svim ponuđačima koji su sudjelovali u postupku javne nabavke, u skladu sa članom 71. stav (2) Zakona o javnim nabavkama Bosne i Hercegovine.</w:t>
      </w: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/22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od 1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.07</w:t>
      </w:r>
      <w:r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otvorenog postupka. Procijenjena vrijednost javne nabavke bez PDV-a iznosila je </w:t>
      </w:r>
      <w:r w:rsidR="00394CFC">
        <w:rPr>
          <w:rFonts w:ascii="Times New Roman" w:hAnsi="Times New Roman" w:cs="Times New Roman"/>
          <w:b/>
          <w:color w:val="000000"/>
          <w:sz w:val="24"/>
          <w:szCs w:val="24"/>
        </w:rPr>
        <w:t>804.774,30</w:t>
      </w:r>
      <w:r w:rsidRPr="00D56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68A9" w:rsidRDefault="00D568A9" w:rsidP="00D568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A9" w:rsidRPr="00D568A9" w:rsidRDefault="00554B9D" w:rsidP="00D568A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Procijenjena vrijednost za </w:t>
      </w:r>
      <w:r w:rsidR="002943DB" w:rsidRPr="00D85E76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>LOT</w:t>
      </w:r>
      <w:r w:rsidR="00394CFC">
        <w:rPr>
          <w:rFonts w:ascii="Times New Roman" w:eastAsiaTheme="minorEastAsia" w:hAnsi="Times New Roman" w:cs="Times New Roman"/>
          <w:sz w:val="24"/>
          <w:szCs w:val="24"/>
          <w:lang w:eastAsia="bs-Latn-BA"/>
        </w:rPr>
        <w:t xml:space="preserve"> 3</w:t>
      </w:r>
      <w:r w:rsidR="00D568A9">
        <w:rPr>
          <w:rFonts w:ascii="Garamond" w:eastAsia="TimesNewRoman" w:hAnsi="Garamond" w:cs="Times New Roman"/>
          <w:bCs/>
          <w:sz w:val="24"/>
          <w:szCs w:val="24"/>
        </w:rPr>
        <w:t xml:space="preserve"> 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bez PDV-a iznosila je </w:t>
      </w:r>
      <w:r w:rsidR="00394CFC">
        <w:rPr>
          <w:rFonts w:ascii="Times New Roman" w:hAnsi="Times New Roman" w:cs="Times New Roman"/>
          <w:b/>
          <w:sz w:val="24"/>
          <w:szCs w:val="24"/>
        </w:rPr>
        <w:t>308.090,70</w:t>
      </w:r>
      <w:r w:rsidR="005263B6" w:rsidRPr="005263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68A9" w:rsidRPr="005263B6">
        <w:rPr>
          <w:rFonts w:ascii="Times New Roman" w:eastAsia="TimesNewRoman" w:hAnsi="Times New Roman" w:cs="Times New Roman"/>
          <w:b/>
          <w:sz w:val="24"/>
          <w:szCs w:val="24"/>
        </w:rPr>
        <w:t>KM</w:t>
      </w:r>
      <w:r w:rsidR="00D568A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568A9" w:rsidRPr="007C2C0E" w:rsidRDefault="00D568A9" w:rsidP="00D568A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997-1-3-62-3-8/22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.07.2022</w:t>
      </w:r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gram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gram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Službeni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4F6CE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94CF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5263B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/22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9A2C15" w:rsidRDefault="00D568A9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-3/2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4F6CE1">
        <w:rPr>
          <w:rFonts w:ascii="Times New Roman" w:hAnsi="Times New Roman" w:cs="Times New Roman"/>
          <w:sz w:val="24"/>
          <w:szCs w:val="24"/>
          <w:lang w:val="hr-HR"/>
        </w:rPr>
        <w:t>.07.2022</w:t>
      </w:r>
      <w:r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94CFC">
        <w:rPr>
          <w:rFonts w:ascii="Times New Roman" w:hAnsi="Times New Roman" w:cs="Times New Roman"/>
          <w:color w:val="000000"/>
          <w:sz w:val="24"/>
          <w:szCs w:val="24"/>
        </w:rPr>
        <w:t>02.08</w:t>
      </w:r>
      <w:r w:rsidR="005263B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394CF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224-8</w:t>
      </w:r>
      <w:r w:rsidR="004F6CE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2C15"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Default="004F6CE1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</w:p>
    <w:p w:rsidR="004F6CE1" w:rsidRPr="007C2C0E" w:rsidRDefault="004F6CE1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4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C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Pr="007C2C0E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4F6CE1" w:rsidRPr="007C2C0E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d.o.o </w:t>
      </w:r>
      <w:r w:rsidR="00394CF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Balegem Gradačac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kvalifikacije propisane tenderskom dokumentacijom, u pravnom, tehničkom i ekonomskom smislu u okviru </w:t>
      </w:r>
      <w:r w:rsidRPr="005C28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javne nabavke </w:t>
      </w:r>
      <w:r w:rsidRPr="00643CD2">
        <w:rPr>
          <w:rFonts w:ascii="Times New Roman" w:hAnsi="Times New Roman" w:cs="Times New Roman"/>
          <w:sz w:val="24"/>
          <w:szCs w:val="24"/>
          <w:lang w:val="hr-HR"/>
        </w:rPr>
        <w:t xml:space="preserve">radova na rehabilitaciji i sanaciji lokalnih i nekategorisanih  cesta  na području </w:t>
      </w:r>
      <w:r w:rsidR="00394CFC">
        <w:rPr>
          <w:rFonts w:ascii="Times New Roman" w:hAnsi="Times New Roman" w:cs="Times New Roman"/>
          <w:sz w:val="24"/>
          <w:szCs w:val="24"/>
          <w:lang w:val="hr-HR"/>
        </w:rPr>
        <w:t>Grada Gradačac</w:t>
      </w:r>
      <w:r w:rsidRPr="00643CD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43CD2">
        <w:rPr>
          <w:rFonts w:ascii="Times New Roman" w:hAnsi="Times New Roman" w:cs="Times New Roman"/>
          <w:sz w:val="24"/>
          <w:szCs w:val="24"/>
        </w:rPr>
        <w:t xml:space="preserve"> </w:t>
      </w:r>
      <w:r w:rsidR="00394CFC" w:rsidRPr="00394CFC">
        <w:rPr>
          <w:rFonts w:ascii="Times New Roman" w:hAnsi="Times New Roman" w:cs="Times New Roman"/>
          <w:sz w:val="24"/>
          <w:szCs w:val="24"/>
        </w:rPr>
        <w:t>LOT 3.- Rehabilitacija lokalne cestovne mreže Bagdale – Ahmetaši, Grad Gradačac, L=1.320,00m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4F6CE1" w:rsidRPr="00C56AA9" w:rsidRDefault="004F6CE1" w:rsidP="0086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F6CE1" w:rsidRDefault="004F6CE1" w:rsidP="004F6CE1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p w:rsidR="00394CFC" w:rsidRPr="006D76F1" w:rsidRDefault="00394CFC" w:rsidP="00394CFC">
      <w:pPr>
        <w:autoSpaceDE w:val="0"/>
        <w:autoSpaceDN w:val="0"/>
        <w:adjustRightInd w:val="0"/>
        <w:spacing w:after="0" w:line="240" w:lineRule="auto"/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r w:rsidRPr="006D76F1">
        <w:rPr>
          <w:rFonts w:cstheme="minorHAnsi"/>
          <w:b/>
          <w:sz w:val="24"/>
          <w:szCs w:val="24"/>
        </w:rPr>
        <w:t xml:space="preserve">LOT 3.- Rehabilitacija lokalne cestovne mreže Bagdale – Ahmetaši, Grad Gradačac,  </w:t>
      </w:r>
    </w:p>
    <w:p w:rsidR="00394CFC" w:rsidRPr="006D76F1" w:rsidRDefault="00394CFC" w:rsidP="00394C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6D76F1">
        <w:rPr>
          <w:rFonts w:cstheme="minorHAnsi"/>
          <w:b/>
          <w:sz w:val="24"/>
          <w:szCs w:val="24"/>
        </w:rPr>
        <w:t xml:space="preserve"> L=1.320,00m</w:t>
      </w:r>
      <w:r w:rsidRPr="006D76F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394CFC" w:rsidRPr="00EE60C7" w:rsidTr="00DE343F">
        <w:tc>
          <w:tcPr>
            <w:tcW w:w="812" w:type="dxa"/>
          </w:tcPr>
          <w:p w:rsidR="00394CFC" w:rsidRPr="00EE60C7" w:rsidRDefault="00394CFC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394CFC" w:rsidRPr="00EE60C7" w:rsidRDefault="00394CFC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394CFC" w:rsidRPr="00EE60C7" w:rsidRDefault="00394CFC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394CFC" w:rsidRPr="00EE60C7" w:rsidRDefault="00394CFC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0C7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394CFC" w:rsidRPr="00EE60C7" w:rsidTr="00DE343F">
        <w:tc>
          <w:tcPr>
            <w:tcW w:w="812" w:type="dxa"/>
          </w:tcPr>
          <w:p w:rsidR="00394CFC" w:rsidRPr="00EE60C7" w:rsidRDefault="00394CFC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E60C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394CFC" w:rsidRPr="00EE60C7" w:rsidRDefault="00394CFC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Balegem Gradačac </w:t>
            </w:r>
          </w:p>
        </w:tc>
        <w:tc>
          <w:tcPr>
            <w:tcW w:w="2410" w:type="dxa"/>
          </w:tcPr>
          <w:p w:rsidR="00394CFC" w:rsidRPr="00EE60C7" w:rsidRDefault="00394CFC" w:rsidP="00DE34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307.973,70</w:t>
            </w:r>
          </w:p>
        </w:tc>
        <w:tc>
          <w:tcPr>
            <w:tcW w:w="2268" w:type="dxa"/>
          </w:tcPr>
          <w:p w:rsidR="00394CFC" w:rsidRPr="00EE60C7" w:rsidRDefault="00394CFC" w:rsidP="00DE3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bookmarkStart w:id="1" w:name="_GoBack"/>
        <w:bookmarkEnd w:id="1"/>
      </w:tr>
    </w:tbl>
    <w:p w:rsidR="002943DB" w:rsidRDefault="002943DB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p w:rsidR="005342FD" w:rsidRPr="009A2C15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342FD" w:rsidRPr="009A2C15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AC" w:rsidRDefault="00CD51AC">
      <w:pPr>
        <w:spacing w:after="0" w:line="240" w:lineRule="auto"/>
      </w:pPr>
      <w:r>
        <w:separator/>
      </w:r>
    </w:p>
  </w:endnote>
  <w:endnote w:type="continuationSeparator" w:id="0">
    <w:p w:rsidR="00CD51AC" w:rsidRDefault="00CD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C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CD5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AC" w:rsidRDefault="00CD51AC">
      <w:pPr>
        <w:spacing w:after="0" w:line="240" w:lineRule="auto"/>
      </w:pPr>
      <w:r>
        <w:separator/>
      </w:r>
    </w:p>
  </w:footnote>
  <w:footnote w:type="continuationSeparator" w:id="0">
    <w:p w:rsidR="00CD51AC" w:rsidRDefault="00CD5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4AAC"/>
    <w:rsid w:val="00076391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4792C"/>
    <w:rsid w:val="002900FA"/>
    <w:rsid w:val="002943DB"/>
    <w:rsid w:val="002A3251"/>
    <w:rsid w:val="002A4263"/>
    <w:rsid w:val="002D4602"/>
    <w:rsid w:val="002F0647"/>
    <w:rsid w:val="003077C4"/>
    <w:rsid w:val="00315E18"/>
    <w:rsid w:val="003277C0"/>
    <w:rsid w:val="00340D87"/>
    <w:rsid w:val="003631F8"/>
    <w:rsid w:val="00394CFC"/>
    <w:rsid w:val="003A5CF3"/>
    <w:rsid w:val="003C546C"/>
    <w:rsid w:val="0047211D"/>
    <w:rsid w:val="004C6FD6"/>
    <w:rsid w:val="004D51F7"/>
    <w:rsid w:val="004F6CE1"/>
    <w:rsid w:val="0050038F"/>
    <w:rsid w:val="005263B6"/>
    <w:rsid w:val="005342FD"/>
    <w:rsid w:val="00554B9D"/>
    <w:rsid w:val="005A2E6C"/>
    <w:rsid w:val="005B22D3"/>
    <w:rsid w:val="005D2B50"/>
    <w:rsid w:val="005D2EC4"/>
    <w:rsid w:val="00605AB7"/>
    <w:rsid w:val="00605C06"/>
    <w:rsid w:val="00611A9F"/>
    <w:rsid w:val="006202B2"/>
    <w:rsid w:val="006323BB"/>
    <w:rsid w:val="0069070D"/>
    <w:rsid w:val="006E0A84"/>
    <w:rsid w:val="00710D03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922CF"/>
    <w:rsid w:val="008C21F4"/>
    <w:rsid w:val="00901F08"/>
    <w:rsid w:val="0091506E"/>
    <w:rsid w:val="00922EB1"/>
    <w:rsid w:val="00947BC7"/>
    <w:rsid w:val="009A2C15"/>
    <w:rsid w:val="009A43D5"/>
    <w:rsid w:val="009A4A6A"/>
    <w:rsid w:val="009B25D1"/>
    <w:rsid w:val="009C2D95"/>
    <w:rsid w:val="00A038A4"/>
    <w:rsid w:val="00A1413D"/>
    <w:rsid w:val="00A141B1"/>
    <w:rsid w:val="00A17FC3"/>
    <w:rsid w:val="00A30FF2"/>
    <w:rsid w:val="00A352CB"/>
    <w:rsid w:val="00A413A3"/>
    <w:rsid w:val="00A50FE9"/>
    <w:rsid w:val="00A96EE6"/>
    <w:rsid w:val="00AE6C4F"/>
    <w:rsid w:val="00AF21AB"/>
    <w:rsid w:val="00B11F60"/>
    <w:rsid w:val="00B2346C"/>
    <w:rsid w:val="00B42344"/>
    <w:rsid w:val="00B645F2"/>
    <w:rsid w:val="00B8165E"/>
    <w:rsid w:val="00BA71EF"/>
    <w:rsid w:val="00BB0067"/>
    <w:rsid w:val="00BB00AD"/>
    <w:rsid w:val="00BE457A"/>
    <w:rsid w:val="00BE5A85"/>
    <w:rsid w:val="00BE5AE1"/>
    <w:rsid w:val="00C1752E"/>
    <w:rsid w:val="00C4163F"/>
    <w:rsid w:val="00C528C5"/>
    <w:rsid w:val="00C56AA9"/>
    <w:rsid w:val="00CB3E10"/>
    <w:rsid w:val="00CB7CDA"/>
    <w:rsid w:val="00CD51AC"/>
    <w:rsid w:val="00D159F5"/>
    <w:rsid w:val="00D24BA7"/>
    <w:rsid w:val="00D25549"/>
    <w:rsid w:val="00D25C7E"/>
    <w:rsid w:val="00D44550"/>
    <w:rsid w:val="00D511C8"/>
    <w:rsid w:val="00D568A9"/>
    <w:rsid w:val="00D731AB"/>
    <w:rsid w:val="00DA4C6D"/>
    <w:rsid w:val="00DA566E"/>
    <w:rsid w:val="00DC4449"/>
    <w:rsid w:val="00DC46E4"/>
    <w:rsid w:val="00DF5170"/>
    <w:rsid w:val="00E7161D"/>
    <w:rsid w:val="00E955B9"/>
    <w:rsid w:val="00E96FC8"/>
    <w:rsid w:val="00EB73F8"/>
    <w:rsid w:val="00F2192D"/>
    <w:rsid w:val="00F84AB9"/>
    <w:rsid w:val="00F87405"/>
    <w:rsid w:val="00F947E8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B0C4-AC8C-4F28-8BB3-086EA59D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2021-12-08T11:56:00Z</cp:lastPrinted>
  <dcterms:created xsi:type="dcterms:W3CDTF">2022-08-02T10:14:00Z</dcterms:created>
  <dcterms:modified xsi:type="dcterms:W3CDTF">2022-08-02T10:22:00Z</dcterms:modified>
</cp:coreProperties>
</file>