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38733979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F846A4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KONKURENTSKI ZAHTJEV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56-13/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24.02.2023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56-12/23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24.02.2023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F846A4">
        <w:rPr>
          <w:rFonts w:ascii="Times New Roman" w:eastAsia="Times New Roman" w:hAnsi="Times New Roman" w:cs="Times New Roman"/>
          <w:sz w:val="24"/>
          <w:lang w:eastAsia="zh-CN"/>
        </w:rPr>
        <w:t>radova na adaptaciji poslovnog prostora sjedišta JU Direkcija regionalnih cesta TK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56-12/23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24.02.2023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F846A4">
        <w:rPr>
          <w:rFonts w:ascii="Times New Roman" w:eastAsia="Times New Roman" w:hAnsi="Times New Roman" w:cs="Times New Roman"/>
          <w:sz w:val="24"/>
          <w:lang w:eastAsia="zh-CN"/>
        </w:rPr>
        <w:t>radova na adaptaciji poslovnog prostora sjedišta JU Direkcija regionalnih cesta TK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F846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Papilon Čelić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F846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39.103,91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F846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Papilon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56/23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09.02.2023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konkurentskog zahtjeva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40.000,00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997-7-3-14-3-22/23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10.02.2023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11/23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20.02.2023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56-11/23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23.02.2023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56-12/23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24.02.2023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Papilon Čelić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F846A4">
        <w:rPr>
          <w:rFonts w:ascii="Times New Roman" w:hAnsi="Times New Roman" w:cs="Times New Roman"/>
          <w:sz w:val="24"/>
          <w:szCs w:val="24"/>
        </w:rPr>
        <w:t>39.103,91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F846A4">
        <w:rPr>
          <w:rFonts w:ascii="Times New Roman" w:eastAsia="Times New Roman" w:hAnsi="Times New Roman" w:cs="Times New Roman"/>
          <w:sz w:val="24"/>
          <w:lang w:eastAsia="zh-CN"/>
        </w:rPr>
        <w:t>radova na adaptaciji poslovnog prostora sjedišta JU Direkcija regionalnih cesta TK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600C8" w:rsidRPr="00BF3C28" w:rsidRDefault="000340F2" w:rsidP="00A600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A600C8">
        <w:rPr>
          <w:rFonts w:ascii="Times New Roman" w:eastAsia="Times New Roman" w:hAnsi="Times New Roman" w:cs="Times New Roman"/>
          <w:sz w:val="24"/>
          <w:lang w:eastAsia="zh-CN"/>
        </w:rPr>
        <w:t>radova na adaptaciji poslovnog prostora sjedišta JU Direkcija regionalnih cesta TK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="00A600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</w:t>
      </w:r>
      <w:r w:rsidR="00A600C8" w:rsidRPr="00BF3C2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ri</w:t>
      </w:r>
      <w:r w:rsidR="00A600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likom pregleda i ocjene ponuda, </w:t>
      </w:r>
      <w:r w:rsidR="00A600C8" w:rsidRPr="00BF3C2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utvrdila da ponuđač Kristal d.o.o Živinice u svojoj ponudi nije dostavio parafiran nacrt ugovora kako je traženo tenderskom dokumentacijom. Tačko</w:t>
      </w:r>
      <w:r w:rsidR="00A600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 6.1.1 Tenderske dokumentacije je određeno: „</w:t>
      </w:r>
      <w:r w:rsidR="00A600C8" w:rsidRPr="00BF3C28">
        <w:rPr>
          <w:rFonts w:ascii="Times New Roman" w:hAnsi="Times New Roman" w:cs="Times New Roman"/>
          <w:i/>
          <w:sz w:val="24"/>
          <w:szCs w:val="24"/>
        </w:rPr>
        <w:t xml:space="preserve">Sastavni dio ove tenderske dokumentacije je Nacrt ugovora/okvirnog sporazuma, u koji su uneseni svi elementi iz tenderske dokumentacije. Ponuđači </w:t>
      </w:r>
      <w:r w:rsidR="00A600C8" w:rsidRPr="00BF3C28">
        <w:rPr>
          <w:rFonts w:ascii="Times New Roman" w:hAnsi="Times New Roman" w:cs="Times New Roman"/>
          <w:b/>
          <w:i/>
          <w:sz w:val="24"/>
          <w:szCs w:val="24"/>
        </w:rPr>
        <w:t xml:space="preserve">su dužni </w:t>
      </w:r>
      <w:r w:rsidR="00A600C8" w:rsidRPr="00BF3C28">
        <w:rPr>
          <w:rFonts w:ascii="Times New Roman" w:hAnsi="Times New Roman" w:cs="Times New Roman"/>
          <w:i/>
          <w:sz w:val="24"/>
          <w:szCs w:val="24"/>
        </w:rPr>
        <w:t>uz ponudu dostaviti Nacrt ugovora u koji su unijeli podatke iz svoje ponude, te parafirati sve listove Nacrta ugovora.</w:t>
      </w:r>
    </w:p>
    <w:p w:rsidR="00A600C8" w:rsidRPr="00BF3C28" w:rsidRDefault="00A600C8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F3C28">
        <w:rPr>
          <w:rFonts w:ascii="Times New Roman" w:hAnsi="Times New Roman" w:cs="Times New Roman"/>
          <w:i/>
          <w:sz w:val="24"/>
          <w:szCs w:val="24"/>
        </w:rPr>
        <w:t>Ugovorni organ je u skladu sa Uputstvom za pripremu modela tenderske dokumentacije i ponuda</w:t>
      </w:r>
      <w:r w:rsidRPr="00BF3C28">
        <w:rPr>
          <w:rFonts w:ascii="Times New Roman" w:hAnsi="Times New Roman" w:cs="Times New Roman"/>
        </w:rPr>
        <w:t xml:space="preserve"> </w:t>
      </w:r>
      <w:r w:rsidRPr="00BF3C28">
        <w:rPr>
          <w:rFonts w:ascii="Times New Roman" w:hAnsi="Times New Roman" w:cs="Times New Roman"/>
          <w:i/>
          <w:sz w:val="24"/>
          <w:szCs w:val="24"/>
        </w:rPr>
        <w:t xml:space="preserve">("Službeni glasnik BiH" broj 90/14, 20/15), član 9. </w:t>
      </w:r>
      <w:r>
        <w:rPr>
          <w:rFonts w:ascii="Times New Roman" w:hAnsi="Times New Roman" w:cs="Times New Roman"/>
          <w:i/>
          <w:sz w:val="24"/>
          <w:szCs w:val="24"/>
        </w:rPr>
        <w:t xml:space="preserve">odredio tu obavezu ponuđača. </w:t>
      </w:r>
    </w:p>
    <w:p w:rsidR="00A600C8" w:rsidRPr="00BF3C28" w:rsidRDefault="00A600C8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F3C2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Zbog gore navedenog, ponuda ponuđača d.o.o Kristal  Živinice se odbija kao nepravilna. </w:t>
      </w:r>
    </w:p>
    <w:p w:rsidR="00A600C8" w:rsidRDefault="00A600C8" w:rsidP="00A600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600C8" w:rsidRDefault="00A600C8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Ponude ostala četiri  ponuđača (d.o.o. Braća Karić Zenica, d.o.o. Interart Tuzla, d.o.o. Papilon Čelić, d.o.o. Asilting Gradačac) zadovoljavaju uslove propisane tenderskom dokumentacijom u pogledu opštih, ekonomskih i tehničkih uslova.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F10C85" w:rsidRPr="009B2DB0" w:rsidTr="00540673">
        <w:tc>
          <w:tcPr>
            <w:tcW w:w="817" w:type="dxa"/>
          </w:tcPr>
          <w:p w:rsidR="00F10C85" w:rsidRPr="009B2DB0" w:rsidRDefault="00F10C85" w:rsidP="0054067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F10C85" w:rsidRPr="009B2DB0" w:rsidRDefault="00F10C85" w:rsidP="00540673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F10C85" w:rsidRPr="00932FEF" w:rsidRDefault="00F10C85" w:rsidP="0054067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F10C85" w:rsidRPr="009B2DB0" w:rsidRDefault="00F10C85" w:rsidP="0054067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F10C85" w:rsidRPr="009B2DB0" w:rsidTr="00540673">
        <w:trPr>
          <w:trHeight w:val="336"/>
        </w:trPr>
        <w:tc>
          <w:tcPr>
            <w:tcW w:w="817" w:type="dxa"/>
            <w:vAlign w:val="center"/>
          </w:tcPr>
          <w:p w:rsidR="00F10C85" w:rsidRPr="009B2DB0" w:rsidRDefault="00F10C85" w:rsidP="0054067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F10C85" w:rsidRDefault="00F10C85" w:rsidP="00A600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D0AD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="00A600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Interart Tuzla</w:t>
            </w:r>
          </w:p>
        </w:tc>
        <w:tc>
          <w:tcPr>
            <w:tcW w:w="3119" w:type="dxa"/>
            <w:vAlign w:val="center"/>
          </w:tcPr>
          <w:p w:rsidR="00F10C85" w:rsidRPr="009B2DB0" w:rsidRDefault="00A600C8" w:rsidP="00A600C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39.143,05</w:t>
            </w:r>
          </w:p>
        </w:tc>
        <w:tc>
          <w:tcPr>
            <w:tcW w:w="2410" w:type="dxa"/>
            <w:vAlign w:val="center"/>
          </w:tcPr>
          <w:p w:rsidR="00F10C85" w:rsidRPr="009B2DB0" w:rsidRDefault="00F10C85" w:rsidP="0054067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F10C85" w:rsidRPr="009B2DB0" w:rsidTr="00540673">
        <w:trPr>
          <w:trHeight w:val="336"/>
        </w:trPr>
        <w:tc>
          <w:tcPr>
            <w:tcW w:w="817" w:type="dxa"/>
            <w:vAlign w:val="center"/>
          </w:tcPr>
          <w:p w:rsidR="00F10C85" w:rsidRPr="009B2DB0" w:rsidRDefault="00F10C85" w:rsidP="0054067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F10C85" w:rsidRPr="00B57B93" w:rsidRDefault="00A600C8" w:rsidP="00540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Papilon Čelić</w:t>
            </w:r>
          </w:p>
        </w:tc>
        <w:tc>
          <w:tcPr>
            <w:tcW w:w="3119" w:type="dxa"/>
            <w:vAlign w:val="center"/>
          </w:tcPr>
          <w:p w:rsidR="00F10C85" w:rsidRDefault="00A600C8" w:rsidP="0054067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39.720,52</w:t>
            </w:r>
          </w:p>
        </w:tc>
        <w:tc>
          <w:tcPr>
            <w:tcW w:w="2410" w:type="dxa"/>
            <w:vAlign w:val="center"/>
          </w:tcPr>
          <w:p w:rsidR="00F10C85" w:rsidRPr="009B2DB0" w:rsidRDefault="00A600C8" w:rsidP="0054067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98</w:t>
            </w:r>
          </w:p>
        </w:tc>
      </w:tr>
      <w:tr w:rsidR="00F10C85" w:rsidRPr="009B2DB0" w:rsidTr="00540673">
        <w:tc>
          <w:tcPr>
            <w:tcW w:w="817" w:type="dxa"/>
            <w:vAlign w:val="center"/>
          </w:tcPr>
          <w:p w:rsidR="00F10C85" w:rsidRDefault="00F10C85" w:rsidP="0054067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F10C85" w:rsidRPr="007A65B7" w:rsidRDefault="00A600C8" w:rsidP="00540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Asilting Gradačac</w:t>
            </w:r>
          </w:p>
        </w:tc>
        <w:tc>
          <w:tcPr>
            <w:tcW w:w="3119" w:type="dxa"/>
            <w:vAlign w:val="center"/>
          </w:tcPr>
          <w:p w:rsidR="00F10C85" w:rsidRDefault="00A600C8" w:rsidP="0054067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39.976,00</w:t>
            </w:r>
          </w:p>
        </w:tc>
        <w:tc>
          <w:tcPr>
            <w:tcW w:w="2410" w:type="dxa"/>
            <w:vAlign w:val="center"/>
          </w:tcPr>
          <w:p w:rsidR="00F10C85" w:rsidRDefault="00A600C8" w:rsidP="0054067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97,9</w:t>
            </w:r>
          </w:p>
        </w:tc>
      </w:tr>
      <w:tr w:rsidR="00A600C8" w:rsidRPr="009B2DB0" w:rsidTr="00540673">
        <w:tc>
          <w:tcPr>
            <w:tcW w:w="817" w:type="dxa"/>
            <w:vAlign w:val="center"/>
          </w:tcPr>
          <w:p w:rsidR="00A600C8" w:rsidRDefault="00A600C8" w:rsidP="0054067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A600C8" w:rsidRPr="00004AF3" w:rsidRDefault="00A600C8" w:rsidP="00540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Braća Karić Zenica </w:t>
            </w:r>
          </w:p>
        </w:tc>
        <w:tc>
          <w:tcPr>
            <w:tcW w:w="3119" w:type="dxa"/>
            <w:vAlign w:val="center"/>
          </w:tcPr>
          <w:p w:rsidR="00A600C8" w:rsidRDefault="00A600C8" w:rsidP="0054067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40.000,00</w:t>
            </w:r>
          </w:p>
        </w:tc>
        <w:tc>
          <w:tcPr>
            <w:tcW w:w="2410" w:type="dxa"/>
            <w:vAlign w:val="center"/>
          </w:tcPr>
          <w:p w:rsidR="00A600C8" w:rsidRDefault="00A600C8" w:rsidP="0054067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97,8</w:t>
            </w:r>
          </w:p>
        </w:tc>
      </w:tr>
    </w:tbl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A600C8" w:rsidRPr="009B2DB0" w:rsidTr="00125EC5">
        <w:tc>
          <w:tcPr>
            <w:tcW w:w="817" w:type="dxa"/>
          </w:tcPr>
          <w:p w:rsidR="00A600C8" w:rsidRPr="009B2DB0" w:rsidRDefault="00A600C8" w:rsidP="00125E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A600C8" w:rsidRPr="009B2DB0" w:rsidRDefault="00A600C8" w:rsidP="00125EC5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A600C8" w:rsidRPr="00932FEF" w:rsidRDefault="00A600C8" w:rsidP="00125E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A600C8" w:rsidRPr="009B2DB0" w:rsidRDefault="00A600C8" w:rsidP="00125E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A600C8" w:rsidRPr="009B2DB0" w:rsidTr="00A600C8">
        <w:trPr>
          <w:trHeight w:val="571"/>
        </w:trPr>
        <w:tc>
          <w:tcPr>
            <w:tcW w:w="817" w:type="dxa"/>
            <w:vAlign w:val="center"/>
          </w:tcPr>
          <w:p w:rsidR="00A600C8" w:rsidRDefault="00A600C8" w:rsidP="00125EC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600C8" w:rsidRDefault="00A600C8" w:rsidP="00125EC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A600C8" w:rsidRPr="009B2DB0" w:rsidRDefault="00A600C8" w:rsidP="00125EC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A600C8" w:rsidRDefault="00A600C8" w:rsidP="00125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A600C8" w:rsidRDefault="00A600C8" w:rsidP="00125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d.o.o. Papilon Čelić</w:t>
            </w:r>
          </w:p>
        </w:tc>
        <w:tc>
          <w:tcPr>
            <w:tcW w:w="3119" w:type="dxa"/>
            <w:vAlign w:val="center"/>
          </w:tcPr>
          <w:p w:rsidR="00A600C8" w:rsidRPr="009B2DB0" w:rsidRDefault="00A600C8" w:rsidP="00125EC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39.103,91</w:t>
            </w:r>
          </w:p>
        </w:tc>
        <w:tc>
          <w:tcPr>
            <w:tcW w:w="2410" w:type="dxa"/>
            <w:vAlign w:val="center"/>
          </w:tcPr>
          <w:p w:rsidR="00A600C8" w:rsidRDefault="00A600C8" w:rsidP="00125EC5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600C8" w:rsidRPr="009B2DB0" w:rsidRDefault="00A600C8" w:rsidP="00125EC5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A600C8" w:rsidRPr="009B2DB0" w:rsidTr="00125EC5">
        <w:tc>
          <w:tcPr>
            <w:tcW w:w="817" w:type="dxa"/>
            <w:vAlign w:val="center"/>
          </w:tcPr>
          <w:p w:rsidR="00A600C8" w:rsidRDefault="00A600C8" w:rsidP="00125EC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  <w:p w:rsidR="00A600C8" w:rsidRDefault="00A600C8" w:rsidP="00125EC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A600C8" w:rsidRDefault="00A600C8" w:rsidP="00125E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Interart Tuzla</w:t>
            </w:r>
          </w:p>
        </w:tc>
        <w:tc>
          <w:tcPr>
            <w:tcW w:w="3119" w:type="dxa"/>
            <w:vAlign w:val="center"/>
          </w:tcPr>
          <w:p w:rsidR="00A600C8" w:rsidRDefault="00A600C8" w:rsidP="00125EC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39.143,05</w:t>
            </w:r>
          </w:p>
        </w:tc>
        <w:tc>
          <w:tcPr>
            <w:tcW w:w="2410" w:type="dxa"/>
            <w:vAlign w:val="center"/>
          </w:tcPr>
          <w:p w:rsidR="00A600C8" w:rsidRDefault="00A600C8" w:rsidP="00125EC5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A600C8" w:rsidRPr="009B2DB0" w:rsidTr="00125EC5">
        <w:tc>
          <w:tcPr>
            <w:tcW w:w="817" w:type="dxa"/>
            <w:vAlign w:val="center"/>
          </w:tcPr>
          <w:p w:rsidR="00A600C8" w:rsidRDefault="00A600C8" w:rsidP="00125EC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A600C8" w:rsidRPr="008474E6" w:rsidRDefault="00A600C8" w:rsidP="00125E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Asilting Tuzla </w:t>
            </w:r>
          </w:p>
        </w:tc>
        <w:tc>
          <w:tcPr>
            <w:tcW w:w="3119" w:type="dxa"/>
            <w:vAlign w:val="center"/>
          </w:tcPr>
          <w:p w:rsidR="00A600C8" w:rsidRDefault="00A600C8" w:rsidP="00125EC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39.976,00</w:t>
            </w:r>
          </w:p>
        </w:tc>
        <w:tc>
          <w:tcPr>
            <w:tcW w:w="2410" w:type="dxa"/>
            <w:vAlign w:val="center"/>
          </w:tcPr>
          <w:p w:rsidR="00A600C8" w:rsidRDefault="00A600C8" w:rsidP="00125EC5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97,8</w:t>
            </w:r>
          </w:p>
        </w:tc>
      </w:tr>
      <w:tr w:rsidR="00A600C8" w:rsidRPr="009B2DB0" w:rsidTr="00125EC5">
        <w:tc>
          <w:tcPr>
            <w:tcW w:w="817" w:type="dxa"/>
            <w:vAlign w:val="center"/>
          </w:tcPr>
          <w:p w:rsidR="00A600C8" w:rsidRDefault="00A600C8" w:rsidP="00125EC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A600C8" w:rsidRPr="008474E6" w:rsidRDefault="00A600C8" w:rsidP="00125E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Braća Karić Zenica </w:t>
            </w:r>
          </w:p>
        </w:tc>
        <w:tc>
          <w:tcPr>
            <w:tcW w:w="3119" w:type="dxa"/>
            <w:vAlign w:val="center"/>
          </w:tcPr>
          <w:p w:rsidR="00A600C8" w:rsidRDefault="00A600C8" w:rsidP="00125EC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40.000,00</w:t>
            </w:r>
          </w:p>
        </w:tc>
        <w:tc>
          <w:tcPr>
            <w:tcW w:w="2410" w:type="dxa"/>
            <w:vAlign w:val="center"/>
          </w:tcPr>
          <w:p w:rsidR="00A600C8" w:rsidRDefault="00A600C8" w:rsidP="00125EC5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97,7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5 (pet)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  <w:bookmarkStart w:id="1" w:name="_GoBack"/>
      <w:bookmarkEnd w:id="1"/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0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A60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E4B1D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3F6D07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61279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559FF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7161D"/>
    <w:rsid w:val="00E955B9"/>
    <w:rsid w:val="00EB73F8"/>
    <w:rsid w:val="00F10C85"/>
    <w:rsid w:val="00F2021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E393A-9AF8-451A-94C7-38872717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2</cp:revision>
  <cp:lastPrinted>2022-07-26T08:01:00Z</cp:lastPrinted>
  <dcterms:created xsi:type="dcterms:W3CDTF">2023-02-24T07:53:00Z</dcterms:created>
  <dcterms:modified xsi:type="dcterms:W3CDTF">2023-02-24T07:53:00Z</dcterms:modified>
</cp:coreProperties>
</file>