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9619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B15ABE" w:rsidRPr="00B15ABE" w:rsidRDefault="00B15ABE" w:rsidP="00B15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15A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05-04-57-1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B15A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0B5167" w:rsidRDefault="00B15ABE" w:rsidP="00B15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15A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14.03.2023. godine</w:t>
      </w:r>
    </w:p>
    <w:p w:rsidR="00B15ABE" w:rsidRPr="007C2C0E" w:rsidRDefault="00B15ABE" w:rsidP="00B1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755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15ABE" w:rsidRPr="00B15ABE">
        <w:rPr>
          <w:rFonts w:ascii="Times New Roman" w:hAnsi="Times New Roman" w:cs="Times New Roman"/>
          <w:sz w:val="24"/>
          <w:szCs w:val="24"/>
        </w:rPr>
        <w:t>radova na izgradnji saobraćajnih, kolovoznih i pješačkih površina, sa uređenjem zelenih površina prema Odluci Vlade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5AB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15ABE" w:rsidRPr="00B15ABE">
        <w:rPr>
          <w:rFonts w:ascii="Times New Roman" w:hAnsi="Times New Roman" w:cs="Times New Roman"/>
          <w:sz w:val="24"/>
          <w:szCs w:val="24"/>
        </w:rPr>
        <w:t>radova na izgradnji saobraćajnih, kolovoznih i pješačkih površina, sa uređenjem zelenih površina prema Odluci Vlade TK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15ABE" w:rsidRPr="00B15A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Holex Živinice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15ABE" w:rsidRPr="00B15A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85.269,80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15ABE" w:rsidRPr="00B15A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Holex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08.0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85.470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1490F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15ABE" w:rsidRPr="00B15ABE">
        <w:rPr>
          <w:rFonts w:ascii="Times New Roman" w:hAnsi="Times New Roman" w:cs="Times New Roman"/>
          <w:color w:val="000000"/>
          <w:sz w:val="24"/>
          <w:szCs w:val="24"/>
        </w:rPr>
        <w:t>d.o.o. Holex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15ABE" w:rsidRPr="00B15ABE">
        <w:rPr>
          <w:rFonts w:ascii="Times New Roman" w:hAnsi="Times New Roman" w:cs="Times New Roman"/>
          <w:sz w:val="24"/>
          <w:szCs w:val="24"/>
        </w:rPr>
        <w:t xml:space="preserve">85.269,80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15ABE" w:rsidRPr="00B15ABE">
        <w:rPr>
          <w:rFonts w:ascii="Times New Roman" w:hAnsi="Times New Roman" w:cs="Times New Roman"/>
          <w:sz w:val="24"/>
          <w:szCs w:val="24"/>
        </w:rPr>
        <w:t>radova na izgradnji saobraćajnih, kolovoznih i pješačkih površina, sa uređenjem zelenih površina prema Odluci Vlade TK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A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15ABE" w:rsidRPr="00B15ABE">
        <w:rPr>
          <w:rFonts w:ascii="Times New Roman" w:hAnsi="Times New Roman" w:cs="Times New Roman"/>
          <w:sz w:val="24"/>
          <w:szCs w:val="24"/>
        </w:rPr>
        <w:t>radova na izgradnji saobraćajnih, kolovoznih i pješačkih površina, sa uređenjem zelenih površina prema Odluci Vlade TK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15A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15ABE" w:rsidRPr="009B2DB0" w:rsidTr="006F230D">
        <w:tc>
          <w:tcPr>
            <w:tcW w:w="817" w:type="dxa"/>
          </w:tcPr>
          <w:p w:rsidR="00B15ABE" w:rsidRPr="009B2DB0" w:rsidRDefault="00B15ABE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15ABE" w:rsidRPr="00932FEF" w:rsidRDefault="00B15ABE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15ABE" w:rsidRPr="009B2DB0" w:rsidRDefault="00B15ABE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15ABE" w:rsidRPr="009B2DB0" w:rsidTr="006F230D">
        <w:trPr>
          <w:trHeight w:val="336"/>
        </w:trPr>
        <w:tc>
          <w:tcPr>
            <w:tcW w:w="817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15ABE" w:rsidRPr="009B2DB0" w:rsidRDefault="00B15ABE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Holex Živinice </w:t>
            </w:r>
          </w:p>
        </w:tc>
        <w:tc>
          <w:tcPr>
            <w:tcW w:w="3119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85.269,80</w:t>
            </w:r>
          </w:p>
        </w:tc>
        <w:tc>
          <w:tcPr>
            <w:tcW w:w="2410" w:type="dxa"/>
            <w:vAlign w:val="center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15ABE" w:rsidRPr="009B2DB0" w:rsidTr="006F230D">
        <w:trPr>
          <w:trHeight w:val="336"/>
        </w:trPr>
        <w:tc>
          <w:tcPr>
            <w:tcW w:w="817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15ABE" w:rsidRPr="00360001" w:rsidRDefault="00B15ABE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Cestotehnik Tuzla </w:t>
            </w:r>
          </w:p>
        </w:tc>
        <w:tc>
          <w:tcPr>
            <w:tcW w:w="3119" w:type="dxa"/>
            <w:vAlign w:val="center"/>
          </w:tcPr>
          <w:p w:rsidR="00B15ABE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85.400,70</w:t>
            </w:r>
          </w:p>
        </w:tc>
        <w:tc>
          <w:tcPr>
            <w:tcW w:w="2410" w:type="dxa"/>
            <w:vAlign w:val="center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B15ABE" w:rsidRPr="009B2DB0" w:rsidTr="006F230D">
        <w:trPr>
          <w:trHeight w:val="336"/>
        </w:trPr>
        <w:tc>
          <w:tcPr>
            <w:tcW w:w="817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15ABE" w:rsidRPr="00360001" w:rsidRDefault="00B15ABE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35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B15ABE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85.466,59</w:t>
            </w:r>
          </w:p>
        </w:tc>
        <w:tc>
          <w:tcPr>
            <w:tcW w:w="2410" w:type="dxa"/>
            <w:vAlign w:val="center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15ABE" w:rsidRPr="009B2DB0" w:rsidTr="006F230D">
        <w:tc>
          <w:tcPr>
            <w:tcW w:w="817" w:type="dxa"/>
          </w:tcPr>
          <w:p w:rsidR="00B15ABE" w:rsidRPr="009B2DB0" w:rsidRDefault="00B15ABE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15ABE" w:rsidRPr="00932FEF" w:rsidRDefault="00B15ABE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15ABE" w:rsidRPr="009B2DB0" w:rsidRDefault="00B15ABE" w:rsidP="006F230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15ABE" w:rsidRPr="009B2DB0" w:rsidTr="006F230D">
        <w:trPr>
          <w:trHeight w:val="336"/>
        </w:trPr>
        <w:tc>
          <w:tcPr>
            <w:tcW w:w="817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15ABE" w:rsidRPr="009B2DB0" w:rsidRDefault="00B15ABE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Holex Živinice </w:t>
            </w:r>
          </w:p>
        </w:tc>
        <w:tc>
          <w:tcPr>
            <w:tcW w:w="3119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85.269,80</w:t>
            </w:r>
          </w:p>
        </w:tc>
        <w:tc>
          <w:tcPr>
            <w:tcW w:w="2410" w:type="dxa"/>
            <w:vAlign w:val="center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15ABE" w:rsidRPr="009B2DB0" w:rsidTr="006F230D">
        <w:trPr>
          <w:trHeight w:val="336"/>
        </w:trPr>
        <w:tc>
          <w:tcPr>
            <w:tcW w:w="817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15ABE" w:rsidRPr="00360001" w:rsidRDefault="00B15ABE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Cestotehnik Tuzla </w:t>
            </w:r>
          </w:p>
        </w:tc>
        <w:tc>
          <w:tcPr>
            <w:tcW w:w="3119" w:type="dxa"/>
            <w:vAlign w:val="center"/>
          </w:tcPr>
          <w:p w:rsidR="00B15ABE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85.400,70</w:t>
            </w:r>
          </w:p>
        </w:tc>
        <w:tc>
          <w:tcPr>
            <w:tcW w:w="2410" w:type="dxa"/>
            <w:vAlign w:val="center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  <w:tr w:rsidR="00B15ABE" w:rsidRPr="009B2DB0" w:rsidTr="006F230D">
        <w:trPr>
          <w:trHeight w:val="336"/>
        </w:trPr>
        <w:tc>
          <w:tcPr>
            <w:tcW w:w="817" w:type="dxa"/>
            <w:vAlign w:val="center"/>
          </w:tcPr>
          <w:p w:rsidR="00B15ABE" w:rsidRPr="009B2DB0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15ABE" w:rsidRPr="00360001" w:rsidRDefault="00B15ABE" w:rsidP="006F2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35D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B15ABE" w:rsidRDefault="00B15ABE" w:rsidP="006F230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85.466,59</w:t>
            </w:r>
          </w:p>
        </w:tc>
        <w:tc>
          <w:tcPr>
            <w:tcW w:w="2410" w:type="dxa"/>
            <w:vAlign w:val="center"/>
          </w:tcPr>
          <w:p w:rsidR="00B15ABE" w:rsidRPr="009B2DB0" w:rsidRDefault="00B15ABE" w:rsidP="006F230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15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15ABE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DC15-8671-41FF-8F1C-8702950C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2023-03-14T09:49:00Z</cp:lastPrinted>
  <dcterms:created xsi:type="dcterms:W3CDTF">2023-03-14T09:50:00Z</dcterms:created>
  <dcterms:modified xsi:type="dcterms:W3CDTF">2023-03-14T09:50:00Z</dcterms:modified>
</cp:coreProperties>
</file>