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05" w:rsidRPr="006A264B" w:rsidRDefault="00676005" w:rsidP="0067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Toc404758300"/>
      <w:r w:rsidRPr="006A26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BOSNA I HERCEGOVINA</w:t>
      </w:r>
    </w:p>
    <w:p w:rsidR="00676005" w:rsidRPr="006A264B" w:rsidRDefault="00676005" w:rsidP="0067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FEDERACIJA BOSNE I HERCEGOVINE</w:t>
      </w:r>
    </w:p>
    <w:p w:rsidR="00676005" w:rsidRPr="006A264B" w:rsidRDefault="00676005" w:rsidP="0067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TUZLANSKI KANTON</w:t>
      </w:r>
    </w:p>
    <w:p w:rsidR="00676005" w:rsidRPr="006A264B" w:rsidRDefault="00676005" w:rsidP="00676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6A264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JU DIREKCIJA REGIONALNIH CESTA TK    </w:t>
      </w:r>
    </w:p>
    <w:p w:rsidR="00676005" w:rsidRPr="006A264B" w:rsidRDefault="00676005" w:rsidP="00676005">
      <w:pPr>
        <w:keepNext/>
        <w:numPr>
          <w:ilvl w:val="1"/>
          <w:numId w:val="0"/>
        </w:numPr>
        <w:pBdr>
          <w:top w:val="single" w:sz="4" w:space="0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bs-Cyrl-BA" w:eastAsia="zh-CN"/>
        </w:rPr>
      </w:pPr>
      <w:r w:rsidRPr="006A264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bs-Cyrl-BA" w:eastAsia="zh-CN"/>
        </w:rPr>
        <w:t>Odluka o pokretanju postupka nabavke</w:t>
      </w:r>
      <w:bookmarkEnd w:id="0"/>
      <w:r w:rsidRPr="006A264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bs-Cyrl-BA" w:eastAsia="zh-CN"/>
        </w:rPr>
        <w:t xml:space="preserve"> </w:t>
      </w:r>
    </w:p>
    <w:p w:rsidR="00676005" w:rsidRPr="006A264B" w:rsidRDefault="00676005" w:rsidP="00676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</w:pPr>
      <w:r w:rsidRPr="006A264B"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  <w:t>- DIREKTNI SPORAZUM -</w:t>
      </w:r>
    </w:p>
    <w:p w:rsidR="00676005" w:rsidRPr="006A264B" w:rsidRDefault="00676005" w:rsidP="00676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 xml:space="preserve">Broj: </w:t>
      </w:r>
      <w:r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235D7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A2EEC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E72A2D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F43EA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6A264B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3394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:rsidR="00676005" w:rsidRPr="006A264B" w:rsidRDefault="00676005" w:rsidP="00676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 xml:space="preserve">Datum: </w:t>
      </w:r>
      <w:r w:rsidR="00C33943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DE0FA6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C3394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DE0FA6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6A264B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3394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DE0FA6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72A2D" w:rsidRDefault="00E72A2D" w:rsidP="00676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264B" w:rsidRPr="006A264B" w:rsidRDefault="006A264B" w:rsidP="00676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264B" w:rsidRDefault="001F3AC5" w:rsidP="001F3AC5">
      <w:pPr>
        <w:keepNext/>
        <w:tabs>
          <w:tab w:val="num" w:pos="0"/>
        </w:tabs>
        <w:suppressAutoHyphen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_Toc404758301"/>
      <w:r w:rsidRPr="001F3AC5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Na osnovu člana 14. stav 2. tačka b), te člana 18. stav 1,  i u skladu sa članom 25. Zakona o javnim nabavkama BiH (“Sužbeni glasnik BiH”, broj 39/14 i 59/22), te članom 19. Pravilnika o javnim nabavkama roba, usluga i radova JU Direkcija regionalnih cesta TK, broj 01-04-1-343-3/22 od 09.12.2022. godine, a sve na osnovu člana 19. Zakona o osnivanju Javne ustanove Direkcije regionalnih cesta Tuzlanskog kantona («Službene novine TK», broj 12/13) i u skladu sa Planom rada i finansijskim planom Direkcije za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1F3AC5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. godinu i Planom javnih nabavki za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bookmarkStart w:id="2" w:name="_GoBack"/>
      <w:bookmarkEnd w:id="2"/>
      <w:r w:rsidRPr="001F3AC5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. godinu direktor JU Direkcija regionalnih cesta TK donosi</w:t>
      </w:r>
    </w:p>
    <w:p w:rsidR="006A264B" w:rsidRPr="006A264B" w:rsidRDefault="006A264B" w:rsidP="00CD24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6005" w:rsidRPr="006A264B" w:rsidRDefault="00676005" w:rsidP="00CD24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</w:pPr>
      <w:r w:rsidRPr="006A264B"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  <w:t>O D L U K U</w:t>
      </w:r>
      <w:bookmarkEnd w:id="1"/>
    </w:p>
    <w:p w:rsidR="00741E37" w:rsidRPr="006A264B" w:rsidRDefault="00676005" w:rsidP="00CD2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 xml:space="preserve">o pokretanju postupka </w:t>
      </w:r>
      <w:r w:rsidR="00E72A2D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javne </w:t>
      </w: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 xml:space="preserve">nabavke </w:t>
      </w:r>
      <w:r w:rsidR="00C33943">
        <w:rPr>
          <w:rFonts w:ascii="Times New Roman" w:eastAsia="Times New Roman" w:hAnsi="Times New Roman" w:cs="Times New Roman"/>
          <w:sz w:val="24"/>
          <w:szCs w:val="24"/>
        </w:rPr>
        <w:t>radova</w:t>
      </w:r>
      <w:r w:rsidR="00C33943" w:rsidRPr="00C33943">
        <w:rPr>
          <w:rFonts w:ascii="Times New Roman" w:eastAsia="Times New Roman" w:hAnsi="Times New Roman" w:cs="Times New Roman"/>
          <w:sz w:val="24"/>
          <w:szCs w:val="24"/>
        </w:rPr>
        <w:t xml:space="preserve"> na rekons</w:t>
      </w:r>
      <w:r w:rsidR="00C33943">
        <w:rPr>
          <w:rFonts w:ascii="Times New Roman" w:eastAsia="Times New Roman" w:hAnsi="Times New Roman" w:cs="Times New Roman"/>
          <w:sz w:val="24"/>
          <w:szCs w:val="24"/>
        </w:rPr>
        <w:t>trukciji lokalne mreže i struje</w:t>
      </w:r>
    </w:p>
    <w:p w:rsidR="0047229A" w:rsidRDefault="0047229A" w:rsidP="00CD2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6A264B" w:rsidRPr="006A264B" w:rsidRDefault="006A264B" w:rsidP="00CD2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676005" w:rsidRPr="006A264B" w:rsidRDefault="00676005" w:rsidP="00676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</w:pPr>
      <w:r w:rsidRPr="006A264B"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  <w:t>Član 1.</w:t>
      </w:r>
    </w:p>
    <w:p w:rsidR="00805F5F" w:rsidRPr="006A264B" w:rsidRDefault="00676005" w:rsidP="00805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Odobrava se pokretanje postupka javne nabavke</w:t>
      </w:r>
      <w:r w:rsidR="006D0F79" w:rsidRPr="006A264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C33943" w:rsidRPr="00C33943">
        <w:rPr>
          <w:rFonts w:ascii="Times New Roman" w:eastAsia="Times New Roman" w:hAnsi="Times New Roman" w:cs="Times New Roman"/>
          <w:sz w:val="24"/>
          <w:szCs w:val="24"/>
        </w:rPr>
        <w:t>radova na rekonstrukciji lokalne mreže i struje</w:t>
      </w:r>
      <w:r w:rsidR="00C339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5F5F" w:rsidRPr="006A26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6005" w:rsidRPr="006A264B" w:rsidRDefault="00676005" w:rsidP="00E4104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s-Cyrl-BA" w:eastAsia="zh-CN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Procijenjena vrijednost javne nabavke (bez PDV-a) iznosi</w:t>
      </w:r>
      <w:r w:rsidR="00E170AD" w:rsidRPr="006A26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="00C33943" w:rsidRPr="00C339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68.375,21 </w:t>
      </w:r>
      <w:r w:rsidRPr="006A264B"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  <w:t>KM</w:t>
      </w: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 xml:space="preserve"> </w:t>
      </w:r>
      <w:r w:rsidR="00C33943" w:rsidRPr="00C33943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(šezdesetosamhiljadatristotinesedamdesetpet i 21/100)</w:t>
      </w:r>
      <w:r w:rsidRPr="006A264B"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  <w:t>.</w:t>
      </w:r>
    </w:p>
    <w:p w:rsidR="00913408" w:rsidRPr="006A264B" w:rsidRDefault="00676005" w:rsidP="00E4104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Za provođenje javne nabavke o</w:t>
      </w:r>
      <w:r w:rsidRPr="006A264B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sigurana</w:t>
      </w: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 xml:space="preserve"> su</w:t>
      </w:r>
      <w:r w:rsidRPr="006A264B"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  <w:t xml:space="preserve"> </w:t>
      </w: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sredstva</w:t>
      </w:r>
      <w:r w:rsidRPr="006A264B"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  <w:t xml:space="preserve"> </w:t>
      </w:r>
      <w:r w:rsidR="00CD2418" w:rsidRPr="006A264B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u Planu rada i fin</w:t>
      </w:r>
      <w:r w:rsidR="00844E91" w:rsidRPr="006A264B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a</w:t>
      </w:r>
      <w:r w:rsidR="00913408" w:rsidRPr="006A264B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nsijskom planu za 20</w:t>
      </w:r>
      <w:r w:rsidR="006A264B" w:rsidRPr="006A264B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2</w:t>
      </w:r>
      <w:r w:rsidR="00C33943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4</w:t>
      </w:r>
      <w:r w:rsidR="00913408" w:rsidRPr="006A264B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. godinu u dijelu B-1 Troškovi funkcionisanja Direkcije.</w:t>
      </w:r>
    </w:p>
    <w:p w:rsidR="00676005" w:rsidRPr="006A264B" w:rsidRDefault="00676005" w:rsidP="00E4104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 xml:space="preserve">Javna nabavka će se provesti putem </w:t>
      </w:r>
      <w:r w:rsidR="00C339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konkurentskog zahtjeva za dostavljanje ponuda</w:t>
      </w: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.</w:t>
      </w:r>
    </w:p>
    <w:p w:rsidR="00676005" w:rsidRPr="006A264B" w:rsidRDefault="00676005" w:rsidP="00E4104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Postupak javne nabavke prove</w:t>
      </w:r>
      <w:r w:rsidRPr="006A264B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st </w:t>
      </w: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će se u skladu sa Zakonom o javnim nabavkama, podzakonskim i internim aktima.</w:t>
      </w:r>
    </w:p>
    <w:p w:rsidR="00676005" w:rsidRPr="006A264B" w:rsidRDefault="00844E91" w:rsidP="00E4104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</w:t>
      </w:r>
      <w:r w:rsidR="00913408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>nabavka se pokreće ovom Odlukom.</w:t>
      </w:r>
    </w:p>
    <w:p w:rsidR="006A264B" w:rsidRPr="006A264B" w:rsidRDefault="00913408" w:rsidP="006665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>CPV kod nabavke:</w:t>
      </w:r>
      <w:r w:rsidR="0079780D" w:rsidRPr="006A264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C33943" w:rsidRPr="00C339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45231600-1 – </w:t>
      </w:r>
      <w:proofErr w:type="spellStart"/>
      <w:r w:rsidR="00C33943" w:rsidRPr="00C339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Građevinski</w:t>
      </w:r>
      <w:proofErr w:type="spellEnd"/>
      <w:r w:rsidR="00C33943" w:rsidRPr="00C339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3943" w:rsidRPr="00C339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radovi</w:t>
      </w:r>
      <w:proofErr w:type="spellEnd"/>
      <w:r w:rsidR="00C33943" w:rsidRPr="00C339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3943" w:rsidRPr="00C339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</w:t>
      </w:r>
      <w:proofErr w:type="spellEnd"/>
      <w:r w:rsidR="00C33943" w:rsidRPr="00C339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3943" w:rsidRPr="00C339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komunikacijskim</w:t>
      </w:r>
      <w:proofErr w:type="spellEnd"/>
      <w:r w:rsidR="00C33943" w:rsidRPr="00C339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3943" w:rsidRPr="00C339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vodovima</w:t>
      </w:r>
      <w:proofErr w:type="spellEnd"/>
    </w:p>
    <w:p w:rsidR="00844E91" w:rsidRPr="006A264B" w:rsidRDefault="00844E91" w:rsidP="00844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</w:pPr>
      <w:r w:rsidRPr="006A264B"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  <w:t>Član 2.</w:t>
      </w:r>
    </w:p>
    <w:p w:rsidR="00756596" w:rsidRPr="006A264B" w:rsidRDefault="0020358D" w:rsidP="00B4420C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Ugovorni organ </w:t>
      </w:r>
      <w:r w:rsidR="00C33943">
        <w:rPr>
          <w:rFonts w:ascii="Times New Roman" w:eastAsia="Times New Roman" w:hAnsi="Times New Roman" w:cs="Times New Roman"/>
          <w:sz w:val="24"/>
          <w:szCs w:val="24"/>
          <w:lang w:eastAsia="zh-CN"/>
        </w:rPr>
        <w:t>će sa ponuđačem sklopiti Ugovor</w:t>
      </w:r>
      <w:r w:rsidR="00874F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A264B" w:rsidRDefault="006A264B" w:rsidP="00676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6005" w:rsidRPr="006A264B" w:rsidRDefault="00844E91" w:rsidP="00676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A264B"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  <w:t xml:space="preserve">Član </w:t>
      </w:r>
      <w:r w:rsidRPr="006A26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676005" w:rsidRPr="006A264B">
        <w:rPr>
          <w:rFonts w:ascii="Times New Roman" w:eastAsia="Times New Roman" w:hAnsi="Times New Roman" w:cs="Times New Roman"/>
          <w:b/>
          <w:sz w:val="24"/>
          <w:szCs w:val="24"/>
          <w:lang w:val="bs-Cyrl-BA" w:eastAsia="zh-CN"/>
        </w:rPr>
        <w:t>.</w:t>
      </w:r>
    </w:p>
    <w:p w:rsidR="00756596" w:rsidRPr="006A264B" w:rsidRDefault="00BF1B78" w:rsidP="00BF1B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>Kriterij za dodjelu ugovora je najniža cijena.</w:t>
      </w:r>
    </w:p>
    <w:p w:rsidR="006A264B" w:rsidRDefault="006A264B" w:rsidP="00BF1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264B" w:rsidRDefault="006A264B" w:rsidP="00BF1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F1B78" w:rsidRPr="006A264B" w:rsidRDefault="00BF1B78" w:rsidP="00BF1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A26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756596" w:rsidRPr="006A264B" w:rsidRDefault="00676005" w:rsidP="00CD24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 xml:space="preserve">Ova odluka stupa na snagu danom donošenja. </w:t>
      </w:r>
    </w:p>
    <w:p w:rsidR="006A264B" w:rsidRDefault="006A264B" w:rsidP="00FA2C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264B" w:rsidRDefault="006A264B" w:rsidP="00FA2C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74F43" w:rsidRDefault="00874F43" w:rsidP="00FA2C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264B" w:rsidRDefault="006A264B" w:rsidP="00FA2C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264B" w:rsidRDefault="006A264B" w:rsidP="00FA2C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264B" w:rsidRPr="006A264B" w:rsidRDefault="006A264B" w:rsidP="00FA2C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6005" w:rsidRPr="006A264B" w:rsidRDefault="00505CF7" w:rsidP="00FA2C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A26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 b r a z l o ž e nj e</w:t>
      </w:r>
    </w:p>
    <w:p w:rsidR="00676005" w:rsidRPr="006A264B" w:rsidRDefault="00676005" w:rsidP="00BF1B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 xml:space="preserve">Pri donošenju Odluke, </w:t>
      </w:r>
      <w:r w:rsidR="00275323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direktor JU Direkcije regionalnih cesta TK  </w:t>
      </w: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 xml:space="preserve">se posebno rukovodio činjenicom da je predložena nabavka </w:t>
      </w:r>
      <w:r w:rsidR="00844E91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potrebna, da je </w:t>
      </w: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realno procijenjena njena vrijednost na tržištu, da su o</w:t>
      </w:r>
      <w:r w:rsidRPr="006A264B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sigurana </w:t>
      </w: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sredstva za isplatu,</w:t>
      </w:r>
      <w:r w:rsidR="00C452AD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73C0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prema Planu javnih nabavk</w:t>
      </w:r>
      <w:r w:rsidR="0047229A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dospjelih pod rednim brojem  </w:t>
      </w:r>
      <w:r w:rsidR="00C33943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874F43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C33943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="00874F43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C3394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41B90">
        <w:rPr>
          <w:rFonts w:ascii="Times New Roman" w:eastAsia="Times New Roman" w:hAnsi="Times New Roman" w:cs="Times New Roman"/>
          <w:sz w:val="24"/>
          <w:szCs w:val="24"/>
          <w:lang w:eastAsia="zh-CN"/>
        </w:rPr>
        <w:t>, drugog odjeljka</w:t>
      </w:r>
      <w:r w:rsidR="006A264B" w:rsidRPr="006A26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te je </w:t>
      </w: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predložena odgovarajuća vrsta postupka.</w:t>
      </w:r>
    </w:p>
    <w:p w:rsidR="00670ADF" w:rsidRPr="006A264B" w:rsidRDefault="00676005" w:rsidP="00BF1B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bs-Cyrl-BA" w:eastAsia="zh-CN"/>
        </w:rPr>
        <w:t>Na osnovu utvrđenog činjeničnog stanja, odlučeno je kao u članu 1. ove odluke.</w:t>
      </w:r>
    </w:p>
    <w:p w:rsidR="00235D79" w:rsidRDefault="00275323" w:rsidP="00BF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</w:p>
    <w:p w:rsidR="00BF1B78" w:rsidRPr="006A264B" w:rsidRDefault="00275323" w:rsidP="00BF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:rsidR="00275323" w:rsidRPr="006A264B" w:rsidRDefault="00E72A2D" w:rsidP="00BF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  <w:r w:rsidR="00275323" w:rsidRPr="006A264B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275323" w:rsidRPr="006A264B" w:rsidRDefault="00275323" w:rsidP="00BF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E72A2D" w:rsidRPr="006A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A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</w:t>
      </w:r>
    </w:p>
    <w:p w:rsidR="00275323" w:rsidRPr="006A264B" w:rsidRDefault="00275323" w:rsidP="0027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  <w:r w:rsidR="00E72A2D" w:rsidRPr="006A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="006A264B" w:rsidRPr="006A264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235D79" w:rsidRDefault="00235D79" w:rsidP="0027532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75323" w:rsidRPr="006A264B" w:rsidRDefault="00275323" w:rsidP="0027532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275323" w:rsidRPr="006A264B" w:rsidRDefault="00275323" w:rsidP="00275323">
      <w:pPr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Finansije JU Direkcije regionalnih cesta TK</w:t>
      </w:r>
    </w:p>
    <w:p w:rsidR="00275323" w:rsidRPr="006A264B" w:rsidRDefault="00275323" w:rsidP="00275323">
      <w:pPr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Evidencija </w:t>
      </w:r>
    </w:p>
    <w:p w:rsidR="00F8594F" w:rsidRPr="006A264B" w:rsidRDefault="00275323" w:rsidP="00844E91">
      <w:pPr>
        <w:numPr>
          <w:ilvl w:val="0"/>
          <w:numId w:val="1"/>
        </w:numPr>
        <w:suppressAutoHyphens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6A26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Arhiva</w:t>
      </w:r>
    </w:p>
    <w:sectPr w:rsidR="00F8594F" w:rsidRPr="006A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16431"/>
    <w:multiLevelType w:val="hybridMultilevel"/>
    <w:tmpl w:val="83C461CA"/>
    <w:lvl w:ilvl="0" w:tplc="8C227CD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05"/>
    <w:rsid w:val="000907C7"/>
    <w:rsid w:val="00135547"/>
    <w:rsid w:val="00197980"/>
    <w:rsid w:val="001A0173"/>
    <w:rsid w:val="001D4E1F"/>
    <w:rsid w:val="001F3AC5"/>
    <w:rsid w:val="0020358D"/>
    <w:rsid w:val="00235D79"/>
    <w:rsid w:val="00244A23"/>
    <w:rsid w:val="00275323"/>
    <w:rsid w:val="00290A8F"/>
    <w:rsid w:val="002E3EA5"/>
    <w:rsid w:val="00385710"/>
    <w:rsid w:val="003959D0"/>
    <w:rsid w:val="00441B90"/>
    <w:rsid w:val="0047229A"/>
    <w:rsid w:val="004B4DFB"/>
    <w:rsid w:val="004D45CC"/>
    <w:rsid w:val="00505CF7"/>
    <w:rsid w:val="00621F01"/>
    <w:rsid w:val="0066655F"/>
    <w:rsid w:val="00670ADF"/>
    <w:rsid w:val="00676005"/>
    <w:rsid w:val="00695D2F"/>
    <w:rsid w:val="006A264B"/>
    <w:rsid w:val="006D0F79"/>
    <w:rsid w:val="006D71BF"/>
    <w:rsid w:val="007121B2"/>
    <w:rsid w:val="00724822"/>
    <w:rsid w:val="00732ED7"/>
    <w:rsid w:val="00741E37"/>
    <w:rsid w:val="00745E64"/>
    <w:rsid w:val="00756596"/>
    <w:rsid w:val="00762DEB"/>
    <w:rsid w:val="0079780D"/>
    <w:rsid w:val="007A2EEC"/>
    <w:rsid w:val="007B0739"/>
    <w:rsid w:val="007D2960"/>
    <w:rsid w:val="00805F5F"/>
    <w:rsid w:val="00844E91"/>
    <w:rsid w:val="00874F43"/>
    <w:rsid w:val="008A77D6"/>
    <w:rsid w:val="008E6BF4"/>
    <w:rsid w:val="008F777E"/>
    <w:rsid w:val="009110AD"/>
    <w:rsid w:val="00913408"/>
    <w:rsid w:val="00950613"/>
    <w:rsid w:val="00973E1E"/>
    <w:rsid w:val="00B126D8"/>
    <w:rsid w:val="00B43613"/>
    <w:rsid w:val="00B4420C"/>
    <w:rsid w:val="00B449E3"/>
    <w:rsid w:val="00BB4249"/>
    <w:rsid w:val="00BF1B78"/>
    <w:rsid w:val="00BF664F"/>
    <w:rsid w:val="00C046A6"/>
    <w:rsid w:val="00C33943"/>
    <w:rsid w:val="00C36CB2"/>
    <w:rsid w:val="00C452AD"/>
    <w:rsid w:val="00C573C0"/>
    <w:rsid w:val="00CB0CAC"/>
    <w:rsid w:val="00CB6CE3"/>
    <w:rsid w:val="00CD2418"/>
    <w:rsid w:val="00CE20D8"/>
    <w:rsid w:val="00D96999"/>
    <w:rsid w:val="00DE0FA6"/>
    <w:rsid w:val="00DF43EA"/>
    <w:rsid w:val="00E170AD"/>
    <w:rsid w:val="00E41044"/>
    <w:rsid w:val="00E60EF0"/>
    <w:rsid w:val="00E72A2D"/>
    <w:rsid w:val="00F009D7"/>
    <w:rsid w:val="00F00CBD"/>
    <w:rsid w:val="00F1149A"/>
    <w:rsid w:val="00F8594F"/>
    <w:rsid w:val="00F906B2"/>
    <w:rsid w:val="00F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00B11-969D-4A7A-9095-DCBC895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3</cp:revision>
  <cp:lastPrinted>2024-03-15T12:58:00Z</cp:lastPrinted>
  <dcterms:created xsi:type="dcterms:W3CDTF">2024-03-15T13:13:00Z</dcterms:created>
  <dcterms:modified xsi:type="dcterms:W3CDTF">2024-03-15T13:14:00Z</dcterms:modified>
</cp:coreProperties>
</file>