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42724549"/>
    <w:bookmarkEnd w:id="0"/>
    <w:p w:rsidR="00EC0310" w:rsidRPr="00DA09DD" w:rsidRDefault="00CA563A" w:rsidP="00CA563A">
      <w:pPr>
        <w:jc w:val="center"/>
        <w:rPr>
          <w:rFonts w:ascii="Times New Roman" w:hAnsi="Times New Roman" w:cs="Times New Roman"/>
          <w:color w:val="000000"/>
          <w:sz w:val="24"/>
          <w:szCs w:val="24"/>
        </w:rPr>
      </w:pPr>
      <w:r w:rsidRPr="00DA09DD">
        <w:rPr>
          <w:rFonts w:ascii="Times New Roman" w:hAnsi="Times New Roman" w:cs="Times New Roman"/>
          <w:sz w:val="24"/>
          <w:szCs w:val="24"/>
        </w:rPr>
        <w:object w:dxaOrig="9115" w:dyaOrig="2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90pt" o:ole="">
            <v:imagedata r:id="rId8" o:title=""/>
          </v:shape>
          <o:OLEObject Type="Embed" ProgID="Excel.Sheet.8" ShapeID="_x0000_i1025" DrawAspect="Content" ObjectID="_1790152251" r:id="rId9"/>
        </w:object>
      </w:r>
      <w:r w:rsidR="00EC0310" w:rsidRPr="00DA09DD">
        <w:rPr>
          <w:rFonts w:ascii="Times New Roman" w:hAnsi="Times New Roman" w:cs="Times New Roman"/>
          <w:b/>
          <w:bCs/>
          <w:color w:val="000000"/>
          <w:sz w:val="24"/>
          <w:szCs w:val="24"/>
        </w:rPr>
        <w:t>- ODLUKA O IZBORU NAJPOVOLJNIJEG PONUĐAČA –</w:t>
      </w:r>
    </w:p>
    <w:p w:rsidR="00EC0310" w:rsidRPr="00DA09DD" w:rsidRDefault="00E03822" w:rsidP="001A0231">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4"/>
          <w:szCs w:val="24"/>
        </w:rPr>
      </w:pPr>
      <w:r w:rsidRPr="00DA09DD">
        <w:rPr>
          <w:rFonts w:ascii="Times New Roman" w:hAnsi="Times New Roman" w:cs="Times New Roman"/>
          <w:b/>
          <w:bCs/>
          <w:color w:val="000000"/>
          <w:sz w:val="24"/>
          <w:szCs w:val="24"/>
        </w:rPr>
        <w:t>Konkurentski zahtjev</w:t>
      </w:r>
      <w:r w:rsidR="001A0231" w:rsidRPr="00DA09DD">
        <w:rPr>
          <w:rFonts w:ascii="Times New Roman" w:hAnsi="Times New Roman" w:cs="Times New Roman"/>
          <w:b/>
          <w:bCs/>
          <w:color w:val="000000"/>
          <w:sz w:val="24"/>
          <w:szCs w:val="24"/>
        </w:rPr>
        <w:t xml:space="preserve"> - </w:t>
      </w:r>
    </w:p>
    <w:p w:rsidR="0020566B" w:rsidRPr="00DA09DD" w:rsidRDefault="0020566B" w:rsidP="00DC605E">
      <w:pPr>
        <w:autoSpaceDE w:val="0"/>
        <w:autoSpaceDN w:val="0"/>
        <w:adjustRightInd w:val="0"/>
        <w:spacing w:after="0" w:line="240" w:lineRule="auto"/>
        <w:rPr>
          <w:rFonts w:ascii="Times New Roman" w:hAnsi="Times New Roman" w:cs="Times New Roman"/>
          <w:color w:val="000000"/>
          <w:sz w:val="24"/>
          <w:szCs w:val="24"/>
        </w:rPr>
      </w:pPr>
    </w:p>
    <w:p w:rsidR="0020566B" w:rsidRPr="00DA09DD" w:rsidRDefault="0020566B" w:rsidP="00DC605E">
      <w:pPr>
        <w:autoSpaceDE w:val="0"/>
        <w:autoSpaceDN w:val="0"/>
        <w:adjustRightInd w:val="0"/>
        <w:spacing w:after="0" w:line="240" w:lineRule="auto"/>
        <w:rPr>
          <w:rFonts w:ascii="Times New Roman" w:hAnsi="Times New Roman" w:cs="Times New Roman"/>
          <w:color w:val="000000"/>
          <w:sz w:val="24"/>
          <w:szCs w:val="24"/>
        </w:rPr>
      </w:pPr>
    </w:p>
    <w:p w:rsidR="00DC605E" w:rsidRPr="00DA09DD" w:rsidRDefault="00A6150C" w:rsidP="00DC605E">
      <w:pPr>
        <w:autoSpaceDE w:val="0"/>
        <w:autoSpaceDN w:val="0"/>
        <w:adjustRightInd w:val="0"/>
        <w:spacing w:after="0" w:line="240" w:lineRule="auto"/>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Broj: 05-04</w:t>
      </w:r>
      <w:r w:rsidR="00DC605E" w:rsidRPr="00DA09DD">
        <w:rPr>
          <w:rFonts w:ascii="Times New Roman" w:eastAsia="Times New Roman" w:hAnsi="Times New Roman" w:cs="Times New Roman"/>
          <w:sz w:val="24"/>
          <w:szCs w:val="24"/>
          <w:lang w:val="hr-HR" w:eastAsia="hr-HR"/>
        </w:rPr>
        <w:t>-</w:t>
      </w:r>
      <w:r w:rsidR="00104435" w:rsidRPr="00DA09DD">
        <w:rPr>
          <w:rFonts w:ascii="Times New Roman" w:eastAsia="Times New Roman" w:hAnsi="Times New Roman" w:cs="Times New Roman"/>
          <w:sz w:val="24"/>
          <w:szCs w:val="24"/>
          <w:lang w:val="hr-HR" w:eastAsia="hr-HR"/>
        </w:rPr>
        <w:t>248-10</w:t>
      </w:r>
      <w:r w:rsidR="009E21D0" w:rsidRPr="00DA09DD">
        <w:rPr>
          <w:rFonts w:ascii="Times New Roman" w:eastAsia="Times New Roman" w:hAnsi="Times New Roman" w:cs="Times New Roman"/>
          <w:sz w:val="24"/>
          <w:szCs w:val="24"/>
          <w:lang w:val="hr-HR" w:eastAsia="hr-HR"/>
        </w:rPr>
        <w:t>/2</w:t>
      </w:r>
      <w:r w:rsidR="00E03822" w:rsidRPr="00DA09DD">
        <w:rPr>
          <w:rFonts w:ascii="Times New Roman" w:eastAsia="Times New Roman" w:hAnsi="Times New Roman" w:cs="Times New Roman"/>
          <w:sz w:val="24"/>
          <w:szCs w:val="24"/>
          <w:lang w:val="hr-HR" w:eastAsia="hr-HR"/>
        </w:rPr>
        <w:t>4</w:t>
      </w:r>
    </w:p>
    <w:p w:rsidR="00DC605E" w:rsidRPr="00DA09DD" w:rsidRDefault="00DC605E" w:rsidP="00DC605E">
      <w:pPr>
        <w:autoSpaceDE w:val="0"/>
        <w:autoSpaceDN w:val="0"/>
        <w:adjustRightInd w:val="0"/>
        <w:spacing w:after="0" w:line="240" w:lineRule="auto"/>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 xml:space="preserve">Datum: </w:t>
      </w:r>
      <w:r w:rsidR="00104435" w:rsidRPr="00DA09DD">
        <w:rPr>
          <w:rFonts w:ascii="Times New Roman" w:eastAsia="Times New Roman" w:hAnsi="Times New Roman" w:cs="Times New Roman"/>
          <w:sz w:val="24"/>
          <w:szCs w:val="24"/>
          <w:lang w:val="hr-HR" w:eastAsia="hr-HR"/>
        </w:rPr>
        <w:t>11</w:t>
      </w:r>
      <w:r w:rsidR="00421831" w:rsidRPr="00DA09DD">
        <w:rPr>
          <w:rFonts w:ascii="Times New Roman" w:eastAsia="Times New Roman" w:hAnsi="Times New Roman" w:cs="Times New Roman"/>
          <w:sz w:val="24"/>
          <w:szCs w:val="24"/>
          <w:lang w:val="hr-HR" w:eastAsia="hr-HR"/>
        </w:rPr>
        <w:t>.10</w:t>
      </w:r>
      <w:r w:rsidRPr="00DA09DD">
        <w:rPr>
          <w:rFonts w:ascii="Times New Roman" w:eastAsia="Times New Roman" w:hAnsi="Times New Roman" w:cs="Times New Roman"/>
          <w:sz w:val="24"/>
          <w:szCs w:val="24"/>
          <w:lang w:val="hr-HR" w:eastAsia="hr-HR"/>
        </w:rPr>
        <w:t>.</w:t>
      </w:r>
      <w:r w:rsidR="00E03822" w:rsidRPr="00DA09DD">
        <w:rPr>
          <w:rFonts w:ascii="Times New Roman" w:eastAsia="Times New Roman" w:hAnsi="Times New Roman" w:cs="Times New Roman"/>
          <w:sz w:val="24"/>
          <w:szCs w:val="24"/>
          <w:lang w:val="hr-HR" w:eastAsia="hr-HR"/>
        </w:rPr>
        <w:t>2024</w:t>
      </w:r>
      <w:r w:rsidRPr="00DA09DD">
        <w:rPr>
          <w:rFonts w:ascii="Times New Roman" w:eastAsia="Times New Roman" w:hAnsi="Times New Roman" w:cs="Times New Roman"/>
          <w:sz w:val="24"/>
          <w:szCs w:val="24"/>
          <w:lang w:val="hr-HR" w:eastAsia="hr-HR"/>
        </w:rPr>
        <w:t xml:space="preserve"> godine</w:t>
      </w:r>
    </w:p>
    <w:p w:rsidR="002F5F53" w:rsidRPr="00DA09DD" w:rsidRDefault="002F5F53" w:rsidP="002F5F53">
      <w:pPr>
        <w:autoSpaceDE w:val="0"/>
        <w:autoSpaceDN w:val="0"/>
        <w:adjustRightInd w:val="0"/>
        <w:spacing w:after="0" w:line="240" w:lineRule="auto"/>
        <w:rPr>
          <w:rFonts w:ascii="Times New Roman" w:hAnsi="Times New Roman" w:cs="Times New Roman"/>
          <w:color w:val="000000"/>
          <w:sz w:val="24"/>
          <w:szCs w:val="24"/>
        </w:rPr>
      </w:pPr>
    </w:p>
    <w:p w:rsidR="00EC0310" w:rsidRPr="00DA09DD" w:rsidRDefault="00EC0310" w:rsidP="00CF1F1C">
      <w:pPr>
        <w:autoSpaceDE w:val="0"/>
        <w:autoSpaceDN w:val="0"/>
        <w:adjustRightInd w:val="0"/>
        <w:spacing w:after="0" w:line="240" w:lineRule="auto"/>
        <w:jc w:val="both"/>
        <w:rPr>
          <w:rFonts w:ascii="Times New Roman" w:hAnsi="Times New Roman" w:cs="Times New Roman"/>
          <w:color w:val="000000"/>
          <w:sz w:val="24"/>
          <w:szCs w:val="24"/>
        </w:rPr>
      </w:pPr>
      <w:r w:rsidRPr="00DA09DD">
        <w:rPr>
          <w:rFonts w:ascii="Times New Roman" w:hAnsi="Times New Roman" w:cs="Times New Roman"/>
          <w:color w:val="000000"/>
          <w:sz w:val="24"/>
          <w:szCs w:val="24"/>
        </w:rPr>
        <w:t xml:space="preserve">Na osnovu člana 64. stav 1. </w:t>
      </w:r>
      <w:r w:rsidR="00E21543" w:rsidRPr="00DA09DD">
        <w:rPr>
          <w:rFonts w:ascii="Times New Roman" w:hAnsi="Times New Roman" w:cs="Times New Roman"/>
          <w:color w:val="000000"/>
          <w:sz w:val="24"/>
          <w:szCs w:val="24"/>
        </w:rPr>
        <w:t xml:space="preserve">tačka b) </w:t>
      </w:r>
      <w:r w:rsidRPr="00DA09DD">
        <w:rPr>
          <w:rFonts w:ascii="Times New Roman" w:hAnsi="Times New Roman" w:cs="Times New Roman"/>
          <w:color w:val="000000"/>
          <w:sz w:val="24"/>
          <w:szCs w:val="24"/>
        </w:rPr>
        <w:t>i člana 70. stava 1., 3. i 6. Zakona o javnim nabavkama Bosne i Hercegovine („Sl. glasnik BiH“, broj</w:t>
      </w:r>
      <w:r w:rsidR="00DA09DD" w:rsidRPr="00DA09DD">
        <w:rPr>
          <w:rFonts w:ascii="Times New Roman" w:hAnsi="Times New Roman" w:cs="Times New Roman"/>
          <w:color w:val="000000"/>
          <w:sz w:val="24"/>
          <w:szCs w:val="24"/>
        </w:rPr>
        <w:t xml:space="preserve">: </w:t>
      </w:r>
      <w:r w:rsidRPr="00DA09DD">
        <w:rPr>
          <w:rFonts w:ascii="Times New Roman" w:hAnsi="Times New Roman" w:cs="Times New Roman"/>
          <w:color w:val="000000"/>
          <w:sz w:val="24"/>
          <w:szCs w:val="24"/>
        </w:rPr>
        <w:t>39/14</w:t>
      </w:r>
      <w:r w:rsidR="001E518B" w:rsidRPr="00DA09DD">
        <w:rPr>
          <w:rFonts w:ascii="Times New Roman" w:hAnsi="Times New Roman" w:cs="Times New Roman"/>
          <w:color w:val="000000"/>
          <w:sz w:val="24"/>
          <w:szCs w:val="24"/>
        </w:rPr>
        <w:t>,</w:t>
      </w:r>
      <w:r w:rsidR="00DA09DD" w:rsidRPr="00DA09DD">
        <w:rPr>
          <w:rFonts w:ascii="Times New Roman" w:hAnsi="Times New Roman" w:cs="Times New Roman"/>
          <w:color w:val="000000"/>
          <w:sz w:val="24"/>
          <w:szCs w:val="24"/>
        </w:rPr>
        <w:t xml:space="preserve"> </w:t>
      </w:r>
      <w:r w:rsidR="001E518B" w:rsidRPr="00DA09DD">
        <w:rPr>
          <w:rFonts w:ascii="Times New Roman" w:hAnsi="Times New Roman" w:cs="Times New Roman"/>
          <w:color w:val="000000"/>
          <w:sz w:val="24"/>
          <w:szCs w:val="24"/>
        </w:rPr>
        <w:t>59/22</w:t>
      </w:r>
      <w:r w:rsidR="00E03822" w:rsidRPr="00DA09DD">
        <w:rPr>
          <w:rFonts w:ascii="Times New Roman" w:hAnsi="Times New Roman" w:cs="Times New Roman"/>
          <w:color w:val="000000"/>
          <w:sz w:val="24"/>
          <w:szCs w:val="24"/>
        </w:rPr>
        <w:t>,</w:t>
      </w:r>
      <w:r w:rsidR="00DA09DD" w:rsidRPr="00DA09DD">
        <w:rPr>
          <w:rFonts w:ascii="Times New Roman" w:hAnsi="Times New Roman" w:cs="Times New Roman"/>
          <w:color w:val="000000"/>
          <w:sz w:val="24"/>
          <w:szCs w:val="24"/>
        </w:rPr>
        <w:t xml:space="preserve"> </w:t>
      </w:r>
      <w:r w:rsidR="00E03822" w:rsidRPr="00DA09DD">
        <w:rPr>
          <w:rFonts w:ascii="Times New Roman" w:hAnsi="Times New Roman" w:cs="Times New Roman"/>
          <w:color w:val="000000"/>
          <w:sz w:val="24"/>
          <w:szCs w:val="24"/>
        </w:rPr>
        <w:t>50/24</w:t>
      </w:r>
      <w:r w:rsidRPr="00DA09DD">
        <w:rPr>
          <w:rFonts w:ascii="Times New Roman" w:hAnsi="Times New Roman" w:cs="Times New Roman"/>
          <w:color w:val="000000"/>
          <w:sz w:val="24"/>
          <w:szCs w:val="24"/>
        </w:rPr>
        <w:t>), Pravilnika o javnim nabavkama roba, usluga i radova JU Direkcija regionalnih cesta TK, na Preporuku Komisije za javnu n</w:t>
      </w:r>
      <w:r w:rsidR="00606264" w:rsidRPr="00DA09DD">
        <w:rPr>
          <w:rFonts w:ascii="Times New Roman" w:hAnsi="Times New Roman" w:cs="Times New Roman"/>
          <w:color w:val="000000"/>
          <w:sz w:val="24"/>
          <w:szCs w:val="24"/>
        </w:rPr>
        <w:t xml:space="preserve">abavku </w:t>
      </w:r>
      <w:r w:rsidR="001E518B" w:rsidRPr="00DA09DD">
        <w:rPr>
          <w:rFonts w:ascii="Times New Roman" w:hAnsi="Times New Roman" w:cs="Times New Roman"/>
          <w:color w:val="000000"/>
          <w:sz w:val="24"/>
          <w:szCs w:val="24"/>
        </w:rPr>
        <w:t xml:space="preserve">iznesenu u zapisniku </w:t>
      </w:r>
      <w:r w:rsidR="00606264" w:rsidRPr="00DA09DD">
        <w:rPr>
          <w:rFonts w:ascii="Times New Roman" w:hAnsi="Times New Roman" w:cs="Times New Roman"/>
          <w:color w:val="000000"/>
          <w:sz w:val="24"/>
          <w:szCs w:val="24"/>
        </w:rPr>
        <w:t>broj:</w:t>
      </w:r>
      <w:r w:rsidR="002F5F53" w:rsidRPr="00DA09DD">
        <w:rPr>
          <w:rFonts w:ascii="Times New Roman" w:hAnsi="Times New Roman" w:cs="Times New Roman"/>
          <w:color w:val="000000"/>
          <w:sz w:val="24"/>
          <w:szCs w:val="24"/>
        </w:rPr>
        <w:t xml:space="preserve"> </w:t>
      </w:r>
      <w:r w:rsidR="00104435" w:rsidRPr="00DA09DD">
        <w:rPr>
          <w:rFonts w:ascii="Times New Roman" w:hAnsi="Times New Roman" w:cs="Times New Roman"/>
          <w:color w:val="000000"/>
          <w:sz w:val="24"/>
          <w:szCs w:val="24"/>
        </w:rPr>
        <w:t>05-04-248-9</w:t>
      </w:r>
      <w:r w:rsidR="00B1018A" w:rsidRPr="00DA09DD">
        <w:rPr>
          <w:rFonts w:ascii="Times New Roman" w:hAnsi="Times New Roman" w:cs="Times New Roman"/>
          <w:color w:val="000000"/>
          <w:sz w:val="24"/>
          <w:szCs w:val="24"/>
        </w:rPr>
        <w:t>/24</w:t>
      </w:r>
      <w:r w:rsidR="002F5F53" w:rsidRPr="00DA09DD">
        <w:rPr>
          <w:rFonts w:ascii="Times New Roman" w:hAnsi="Times New Roman" w:cs="Times New Roman"/>
          <w:color w:val="000000"/>
          <w:sz w:val="24"/>
          <w:szCs w:val="24"/>
        </w:rPr>
        <w:t xml:space="preserve"> od </w:t>
      </w:r>
      <w:r w:rsidR="00104435" w:rsidRPr="00DA09DD">
        <w:rPr>
          <w:rFonts w:ascii="Times New Roman" w:hAnsi="Times New Roman" w:cs="Times New Roman"/>
          <w:color w:val="000000"/>
          <w:sz w:val="24"/>
          <w:szCs w:val="24"/>
        </w:rPr>
        <w:t>11</w:t>
      </w:r>
      <w:r w:rsidR="00B1018A" w:rsidRPr="00DA09DD">
        <w:rPr>
          <w:rFonts w:ascii="Times New Roman" w:hAnsi="Times New Roman" w:cs="Times New Roman"/>
          <w:color w:val="000000"/>
          <w:sz w:val="24"/>
          <w:szCs w:val="24"/>
        </w:rPr>
        <w:t>.10</w:t>
      </w:r>
      <w:r w:rsidR="00E03822" w:rsidRPr="00DA09DD">
        <w:rPr>
          <w:rFonts w:ascii="Times New Roman" w:hAnsi="Times New Roman" w:cs="Times New Roman"/>
          <w:color w:val="000000"/>
          <w:sz w:val="24"/>
          <w:szCs w:val="24"/>
        </w:rPr>
        <w:t>.2024</w:t>
      </w:r>
      <w:r w:rsidR="002F5F53" w:rsidRPr="00DA09DD">
        <w:rPr>
          <w:rFonts w:ascii="Times New Roman" w:hAnsi="Times New Roman" w:cs="Times New Roman"/>
          <w:color w:val="000000"/>
          <w:sz w:val="24"/>
          <w:szCs w:val="24"/>
        </w:rPr>
        <w:t xml:space="preserve"> godine</w:t>
      </w:r>
      <w:r w:rsidRPr="00DA09DD">
        <w:rPr>
          <w:rFonts w:ascii="Times New Roman" w:hAnsi="Times New Roman" w:cs="Times New Roman"/>
          <w:color w:val="000000"/>
          <w:sz w:val="24"/>
          <w:szCs w:val="24"/>
        </w:rPr>
        <w:t xml:space="preserve">, u postupku javne nabavke </w:t>
      </w:r>
      <w:r w:rsidR="00104435" w:rsidRPr="00DA09DD">
        <w:rPr>
          <w:rFonts w:ascii="Times New Roman" w:eastAsia="Times New Roman" w:hAnsi="Times New Roman" w:cs="Times New Roman"/>
          <w:sz w:val="24"/>
          <w:szCs w:val="24"/>
        </w:rPr>
        <w:t>usluga izrade noveliranog saobraćajnog projekta za cestu Tuzla – Dubrave</w:t>
      </w:r>
      <w:r w:rsidR="00E6100D" w:rsidRPr="00DA09DD">
        <w:rPr>
          <w:rFonts w:ascii="Times New Roman" w:hAnsi="Times New Roman" w:cs="Times New Roman"/>
          <w:color w:val="000000"/>
          <w:sz w:val="24"/>
          <w:szCs w:val="24"/>
        </w:rPr>
        <w:t>,</w:t>
      </w:r>
      <w:r w:rsidRPr="00DA09DD">
        <w:rPr>
          <w:rFonts w:ascii="Times New Roman" w:hAnsi="Times New Roman" w:cs="Times New Roman"/>
          <w:color w:val="000000"/>
          <w:sz w:val="24"/>
          <w:szCs w:val="24"/>
        </w:rPr>
        <w:t xml:space="preserve"> direktor JU Direkcij</w:t>
      </w:r>
      <w:r w:rsidR="00D51F27" w:rsidRPr="00DA09DD">
        <w:rPr>
          <w:rFonts w:ascii="Times New Roman" w:hAnsi="Times New Roman" w:cs="Times New Roman"/>
          <w:color w:val="000000"/>
          <w:sz w:val="24"/>
          <w:szCs w:val="24"/>
        </w:rPr>
        <w:t>a regionalnih cesta TK je donio:</w:t>
      </w:r>
    </w:p>
    <w:p w:rsidR="00163F90" w:rsidRPr="00DA09DD" w:rsidRDefault="00163F90" w:rsidP="00EC0310">
      <w:pPr>
        <w:autoSpaceDE w:val="0"/>
        <w:autoSpaceDN w:val="0"/>
        <w:adjustRightInd w:val="0"/>
        <w:spacing w:after="0" w:line="240" w:lineRule="auto"/>
        <w:jc w:val="center"/>
        <w:rPr>
          <w:rFonts w:ascii="Times New Roman" w:hAnsi="Times New Roman" w:cs="Times New Roman"/>
          <w:b/>
          <w:bCs/>
          <w:color w:val="000000"/>
          <w:sz w:val="24"/>
          <w:szCs w:val="24"/>
        </w:rPr>
      </w:pPr>
    </w:p>
    <w:p w:rsidR="0020566B" w:rsidRPr="00DA09DD" w:rsidRDefault="0020566B" w:rsidP="00EC0310">
      <w:pPr>
        <w:autoSpaceDE w:val="0"/>
        <w:autoSpaceDN w:val="0"/>
        <w:adjustRightInd w:val="0"/>
        <w:spacing w:after="0" w:line="240" w:lineRule="auto"/>
        <w:jc w:val="center"/>
        <w:rPr>
          <w:rFonts w:ascii="Times New Roman" w:hAnsi="Times New Roman" w:cs="Times New Roman"/>
          <w:b/>
          <w:bCs/>
          <w:color w:val="000000"/>
          <w:sz w:val="24"/>
          <w:szCs w:val="24"/>
        </w:rPr>
      </w:pPr>
    </w:p>
    <w:p w:rsidR="0020566B" w:rsidRPr="00DA09DD" w:rsidRDefault="0020566B" w:rsidP="00EC0310">
      <w:pPr>
        <w:autoSpaceDE w:val="0"/>
        <w:autoSpaceDN w:val="0"/>
        <w:adjustRightInd w:val="0"/>
        <w:spacing w:after="0" w:line="240" w:lineRule="auto"/>
        <w:jc w:val="center"/>
        <w:rPr>
          <w:rFonts w:ascii="Times New Roman" w:hAnsi="Times New Roman" w:cs="Times New Roman"/>
          <w:b/>
          <w:bCs/>
          <w:color w:val="000000"/>
          <w:sz w:val="24"/>
          <w:szCs w:val="24"/>
        </w:rPr>
      </w:pPr>
    </w:p>
    <w:p w:rsidR="00E21543" w:rsidRPr="00DA09DD" w:rsidRDefault="00EC0310" w:rsidP="00EC0310">
      <w:pPr>
        <w:autoSpaceDE w:val="0"/>
        <w:autoSpaceDN w:val="0"/>
        <w:adjustRightInd w:val="0"/>
        <w:spacing w:after="0" w:line="240" w:lineRule="auto"/>
        <w:jc w:val="center"/>
        <w:rPr>
          <w:rFonts w:ascii="Times New Roman" w:hAnsi="Times New Roman" w:cs="Times New Roman"/>
          <w:b/>
          <w:bCs/>
          <w:color w:val="000000"/>
          <w:sz w:val="24"/>
          <w:szCs w:val="24"/>
        </w:rPr>
      </w:pPr>
      <w:r w:rsidRPr="00DA09DD">
        <w:rPr>
          <w:rFonts w:ascii="Times New Roman" w:hAnsi="Times New Roman" w:cs="Times New Roman"/>
          <w:b/>
          <w:bCs/>
          <w:color w:val="000000"/>
          <w:sz w:val="24"/>
          <w:szCs w:val="24"/>
        </w:rPr>
        <w:t>ODLUKU</w:t>
      </w:r>
    </w:p>
    <w:p w:rsidR="00163F90" w:rsidRPr="00DA09DD" w:rsidRDefault="00EC0310" w:rsidP="004D61F2">
      <w:pPr>
        <w:autoSpaceDE w:val="0"/>
        <w:autoSpaceDN w:val="0"/>
        <w:adjustRightInd w:val="0"/>
        <w:spacing w:after="0" w:line="240" w:lineRule="auto"/>
        <w:jc w:val="center"/>
        <w:rPr>
          <w:rFonts w:ascii="Times New Roman" w:hAnsi="Times New Roman" w:cs="Times New Roman"/>
          <w:b/>
          <w:bCs/>
          <w:color w:val="000000"/>
          <w:sz w:val="24"/>
          <w:szCs w:val="24"/>
        </w:rPr>
      </w:pPr>
      <w:r w:rsidRPr="00DA09DD">
        <w:rPr>
          <w:rFonts w:ascii="Times New Roman" w:hAnsi="Times New Roman" w:cs="Times New Roman"/>
          <w:b/>
          <w:bCs/>
          <w:color w:val="000000"/>
          <w:sz w:val="24"/>
          <w:szCs w:val="24"/>
        </w:rPr>
        <w:t xml:space="preserve"> o izboru najpovoljnij</w:t>
      </w:r>
      <w:r w:rsidR="00B1018A" w:rsidRPr="00DA09DD">
        <w:rPr>
          <w:rFonts w:ascii="Times New Roman" w:hAnsi="Times New Roman" w:cs="Times New Roman"/>
          <w:b/>
          <w:bCs/>
          <w:color w:val="000000"/>
          <w:sz w:val="24"/>
          <w:szCs w:val="24"/>
        </w:rPr>
        <w:t>eg</w:t>
      </w:r>
      <w:r w:rsidRPr="00DA09DD">
        <w:rPr>
          <w:rFonts w:ascii="Times New Roman" w:hAnsi="Times New Roman" w:cs="Times New Roman"/>
          <w:b/>
          <w:bCs/>
          <w:color w:val="000000"/>
          <w:sz w:val="24"/>
          <w:szCs w:val="24"/>
        </w:rPr>
        <w:t xml:space="preserve"> ponuđača</w:t>
      </w:r>
      <w:r w:rsidR="0060776A" w:rsidRPr="00DA09DD">
        <w:rPr>
          <w:rFonts w:ascii="Times New Roman" w:hAnsi="Times New Roman" w:cs="Times New Roman"/>
          <w:b/>
          <w:bCs/>
          <w:color w:val="000000"/>
          <w:sz w:val="24"/>
          <w:szCs w:val="24"/>
        </w:rPr>
        <w:t xml:space="preserve"> </w:t>
      </w:r>
      <w:r w:rsidR="00C40234" w:rsidRPr="00DA09DD">
        <w:rPr>
          <w:rFonts w:ascii="Times New Roman" w:hAnsi="Times New Roman" w:cs="Times New Roman"/>
          <w:b/>
          <w:bCs/>
          <w:color w:val="000000"/>
          <w:sz w:val="24"/>
          <w:szCs w:val="24"/>
        </w:rPr>
        <w:t xml:space="preserve">za javnu nabavku </w:t>
      </w:r>
      <w:r w:rsidR="00104435" w:rsidRPr="00DA09DD">
        <w:rPr>
          <w:rFonts w:ascii="Times New Roman" w:eastAsia="Times New Roman" w:hAnsi="Times New Roman" w:cs="Times New Roman"/>
          <w:b/>
          <w:sz w:val="24"/>
          <w:szCs w:val="24"/>
        </w:rPr>
        <w:t>usluga izrade noveliranog saobraćajnog projekta za cestu Tuzla – Dubrave</w:t>
      </w:r>
    </w:p>
    <w:p w:rsidR="00EC0310" w:rsidRPr="00DA09DD" w:rsidRDefault="00EC0310" w:rsidP="00EC0310">
      <w:pPr>
        <w:autoSpaceDE w:val="0"/>
        <w:autoSpaceDN w:val="0"/>
        <w:adjustRightInd w:val="0"/>
        <w:spacing w:after="0" w:line="240" w:lineRule="auto"/>
        <w:jc w:val="center"/>
        <w:rPr>
          <w:rFonts w:ascii="Times New Roman" w:hAnsi="Times New Roman" w:cs="Times New Roman"/>
          <w:b/>
          <w:bCs/>
          <w:color w:val="000000"/>
          <w:sz w:val="24"/>
          <w:szCs w:val="24"/>
        </w:rPr>
      </w:pPr>
    </w:p>
    <w:p w:rsidR="001A0231" w:rsidRPr="00DA09DD" w:rsidRDefault="001A0231" w:rsidP="00EC0310">
      <w:pPr>
        <w:autoSpaceDE w:val="0"/>
        <w:autoSpaceDN w:val="0"/>
        <w:adjustRightInd w:val="0"/>
        <w:spacing w:after="0" w:line="240" w:lineRule="auto"/>
        <w:jc w:val="center"/>
        <w:rPr>
          <w:rFonts w:ascii="Times New Roman" w:hAnsi="Times New Roman" w:cs="Times New Roman"/>
          <w:b/>
          <w:bCs/>
          <w:color w:val="000000"/>
          <w:sz w:val="24"/>
          <w:szCs w:val="24"/>
        </w:rPr>
      </w:pPr>
    </w:p>
    <w:p w:rsidR="00EC0310" w:rsidRPr="00DA09DD" w:rsidRDefault="00EC0310" w:rsidP="00E21543">
      <w:pPr>
        <w:autoSpaceDE w:val="0"/>
        <w:autoSpaceDN w:val="0"/>
        <w:adjustRightInd w:val="0"/>
        <w:spacing w:after="0" w:line="240" w:lineRule="auto"/>
        <w:jc w:val="center"/>
        <w:rPr>
          <w:rFonts w:ascii="Times New Roman" w:hAnsi="Times New Roman" w:cs="Times New Roman"/>
          <w:color w:val="000000"/>
          <w:sz w:val="24"/>
          <w:szCs w:val="24"/>
        </w:rPr>
      </w:pPr>
      <w:r w:rsidRPr="00DA09DD">
        <w:rPr>
          <w:rFonts w:ascii="Times New Roman" w:hAnsi="Times New Roman" w:cs="Times New Roman"/>
          <w:color w:val="000000"/>
          <w:sz w:val="24"/>
          <w:szCs w:val="24"/>
        </w:rPr>
        <w:t>Član 1.</w:t>
      </w:r>
    </w:p>
    <w:p w:rsidR="00163F90" w:rsidRPr="00DA09DD" w:rsidRDefault="00163F90" w:rsidP="00E21543">
      <w:pPr>
        <w:autoSpaceDE w:val="0"/>
        <w:autoSpaceDN w:val="0"/>
        <w:adjustRightInd w:val="0"/>
        <w:spacing w:after="0" w:line="240" w:lineRule="auto"/>
        <w:jc w:val="center"/>
        <w:rPr>
          <w:rFonts w:ascii="Times New Roman" w:hAnsi="Times New Roman" w:cs="Times New Roman"/>
          <w:color w:val="000000"/>
          <w:sz w:val="24"/>
          <w:szCs w:val="24"/>
        </w:rPr>
      </w:pPr>
    </w:p>
    <w:p w:rsidR="001E518B" w:rsidRPr="00DA09DD" w:rsidRDefault="00E21543" w:rsidP="00C40234">
      <w:pPr>
        <w:suppressAutoHyphens/>
        <w:spacing w:after="0" w:line="240" w:lineRule="auto"/>
        <w:jc w:val="both"/>
        <w:rPr>
          <w:rFonts w:ascii="Times New Roman" w:hAnsi="Times New Roman" w:cs="Times New Roman"/>
          <w:sz w:val="24"/>
          <w:szCs w:val="24"/>
          <w:lang w:val="hr-HR"/>
        </w:rPr>
      </w:pPr>
      <w:r w:rsidRPr="00DA09DD">
        <w:rPr>
          <w:rFonts w:ascii="Times New Roman" w:hAnsi="Times New Roman" w:cs="Times New Roman"/>
          <w:color w:val="000000"/>
          <w:sz w:val="24"/>
          <w:szCs w:val="24"/>
        </w:rPr>
        <w:t>Prihvat</w:t>
      </w:r>
      <w:r w:rsidR="00EC0310" w:rsidRPr="00DA09DD">
        <w:rPr>
          <w:rFonts w:ascii="Times New Roman" w:hAnsi="Times New Roman" w:cs="Times New Roman"/>
          <w:color w:val="000000"/>
          <w:sz w:val="24"/>
          <w:szCs w:val="24"/>
        </w:rPr>
        <w:t>a se Preporuka Komisije z</w:t>
      </w:r>
      <w:r w:rsidR="001E518B" w:rsidRPr="00DA09DD">
        <w:rPr>
          <w:rFonts w:ascii="Times New Roman" w:hAnsi="Times New Roman" w:cs="Times New Roman"/>
          <w:color w:val="000000"/>
          <w:sz w:val="24"/>
          <w:szCs w:val="24"/>
        </w:rPr>
        <w:t xml:space="preserve">a javne nabavke,iznesene u zapisniku </w:t>
      </w:r>
      <w:r w:rsidRPr="00DA09DD">
        <w:rPr>
          <w:rFonts w:ascii="Times New Roman" w:hAnsi="Times New Roman" w:cs="Times New Roman"/>
          <w:color w:val="000000"/>
          <w:sz w:val="24"/>
          <w:szCs w:val="24"/>
        </w:rPr>
        <w:t xml:space="preserve"> </w:t>
      </w:r>
      <w:r w:rsidR="00F73DF3" w:rsidRPr="00DA09DD">
        <w:rPr>
          <w:rFonts w:ascii="Times New Roman" w:hAnsi="Times New Roman" w:cs="Times New Roman"/>
          <w:color w:val="000000"/>
          <w:sz w:val="24"/>
          <w:szCs w:val="24"/>
        </w:rPr>
        <w:t xml:space="preserve">broj: </w:t>
      </w:r>
      <w:r w:rsidR="00D72FAE" w:rsidRPr="00DA09DD">
        <w:rPr>
          <w:rFonts w:ascii="Times New Roman" w:hAnsi="Times New Roman" w:cs="Times New Roman"/>
          <w:color w:val="000000"/>
          <w:sz w:val="24"/>
          <w:szCs w:val="24"/>
        </w:rPr>
        <w:t>05-04-</w:t>
      </w:r>
      <w:r w:rsidR="00104435" w:rsidRPr="00DA09DD">
        <w:rPr>
          <w:rFonts w:ascii="Times New Roman" w:hAnsi="Times New Roman" w:cs="Times New Roman"/>
          <w:color w:val="000000"/>
          <w:sz w:val="24"/>
          <w:szCs w:val="24"/>
        </w:rPr>
        <w:t>248-9</w:t>
      </w:r>
      <w:r w:rsidR="00B1018A" w:rsidRPr="00DA09DD">
        <w:rPr>
          <w:rFonts w:ascii="Times New Roman" w:hAnsi="Times New Roman" w:cs="Times New Roman"/>
          <w:color w:val="000000"/>
          <w:sz w:val="24"/>
          <w:szCs w:val="24"/>
        </w:rPr>
        <w:t>/24</w:t>
      </w:r>
      <w:r w:rsidR="00DE24C0" w:rsidRPr="00DA09DD">
        <w:rPr>
          <w:rFonts w:ascii="Times New Roman" w:hAnsi="Times New Roman" w:cs="Times New Roman"/>
          <w:color w:val="000000"/>
          <w:sz w:val="24"/>
          <w:szCs w:val="24"/>
        </w:rPr>
        <w:t xml:space="preserve"> </w:t>
      </w:r>
      <w:r w:rsidR="00D72FAE" w:rsidRPr="00DA09DD">
        <w:rPr>
          <w:rFonts w:ascii="Times New Roman" w:hAnsi="Times New Roman" w:cs="Times New Roman"/>
          <w:color w:val="000000"/>
          <w:sz w:val="24"/>
          <w:szCs w:val="24"/>
        </w:rPr>
        <w:t xml:space="preserve">od </w:t>
      </w:r>
      <w:r w:rsidR="00104435" w:rsidRPr="00DA09DD">
        <w:rPr>
          <w:rFonts w:ascii="Times New Roman" w:hAnsi="Times New Roman" w:cs="Times New Roman"/>
          <w:color w:val="000000"/>
          <w:sz w:val="24"/>
          <w:szCs w:val="24"/>
        </w:rPr>
        <w:t>11</w:t>
      </w:r>
      <w:r w:rsidR="00B1018A" w:rsidRPr="00DA09DD">
        <w:rPr>
          <w:rFonts w:ascii="Times New Roman" w:hAnsi="Times New Roman" w:cs="Times New Roman"/>
          <w:color w:val="000000"/>
          <w:sz w:val="24"/>
          <w:szCs w:val="24"/>
        </w:rPr>
        <w:t>.10</w:t>
      </w:r>
      <w:r w:rsidR="00D72FAE" w:rsidRPr="00DA09DD">
        <w:rPr>
          <w:rFonts w:ascii="Times New Roman" w:hAnsi="Times New Roman" w:cs="Times New Roman"/>
          <w:color w:val="000000"/>
          <w:sz w:val="24"/>
          <w:szCs w:val="24"/>
        </w:rPr>
        <w:t>.</w:t>
      </w:r>
      <w:r w:rsidR="00E03822" w:rsidRPr="00DA09DD">
        <w:rPr>
          <w:rFonts w:ascii="Times New Roman" w:hAnsi="Times New Roman" w:cs="Times New Roman"/>
          <w:color w:val="000000"/>
          <w:sz w:val="24"/>
          <w:szCs w:val="24"/>
        </w:rPr>
        <w:t>2024</w:t>
      </w:r>
      <w:r w:rsidR="00D72FAE" w:rsidRPr="00DA09DD">
        <w:rPr>
          <w:rFonts w:ascii="Times New Roman" w:hAnsi="Times New Roman" w:cs="Times New Roman"/>
          <w:color w:val="000000"/>
          <w:sz w:val="24"/>
          <w:szCs w:val="24"/>
        </w:rPr>
        <w:t xml:space="preserve"> godine</w:t>
      </w:r>
      <w:r w:rsidR="00E6100D" w:rsidRPr="00DA09DD">
        <w:rPr>
          <w:rFonts w:ascii="Times New Roman" w:hAnsi="Times New Roman" w:cs="Times New Roman"/>
          <w:color w:val="000000"/>
          <w:sz w:val="24"/>
          <w:szCs w:val="24"/>
        </w:rPr>
        <w:t xml:space="preserve"> </w:t>
      </w:r>
      <w:r w:rsidR="00EC0310" w:rsidRPr="00DA09DD">
        <w:rPr>
          <w:rFonts w:ascii="Times New Roman" w:hAnsi="Times New Roman" w:cs="Times New Roman"/>
          <w:color w:val="000000"/>
          <w:sz w:val="24"/>
          <w:szCs w:val="24"/>
        </w:rPr>
        <w:t xml:space="preserve">i </w:t>
      </w:r>
      <w:r w:rsidR="00694CDA" w:rsidRPr="00DA09DD">
        <w:rPr>
          <w:rFonts w:ascii="Times New Roman" w:eastAsia="Times New Roman" w:hAnsi="Times New Roman" w:cs="Times New Roman"/>
          <w:sz w:val="24"/>
          <w:szCs w:val="24"/>
          <w:lang w:eastAsia="zh-CN"/>
        </w:rPr>
        <w:t>ugovor za</w:t>
      </w:r>
      <w:r w:rsidR="00694CDA" w:rsidRPr="00DA09DD">
        <w:rPr>
          <w:rFonts w:ascii="Times New Roman" w:eastAsia="Times New Roman" w:hAnsi="Times New Roman" w:cs="Times New Roman"/>
          <w:b/>
          <w:sz w:val="24"/>
          <w:szCs w:val="24"/>
          <w:lang w:eastAsia="zh-CN"/>
        </w:rPr>
        <w:t xml:space="preserve"> </w:t>
      </w:r>
      <w:r w:rsidR="00694CDA" w:rsidRPr="00DA09DD">
        <w:rPr>
          <w:rFonts w:ascii="Times New Roman" w:eastAsia="Times New Roman" w:hAnsi="Times New Roman" w:cs="Times New Roman"/>
          <w:sz w:val="24"/>
          <w:szCs w:val="24"/>
          <w:lang w:eastAsia="zh-CN"/>
        </w:rPr>
        <w:t>javnu</w:t>
      </w:r>
      <w:r w:rsidR="00694CDA" w:rsidRPr="00DA09DD">
        <w:rPr>
          <w:rFonts w:ascii="Times New Roman" w:eastAsia="Times New Roman" w:hAnsi="Times New Roman" w:cs="Times New Roman"/>
          <w:b/>
          <w:sz w:val="24"/>
          <w:szCs w:val="24"/>
          <w:lang w:eastAsia="zh-CN"/>
        </w:rPr>
        <w:t xml:space="preserve"> </w:t>
      </w:r>
      <w:r w:rsidR="00694CDA" w:rsidRPr="00DA09DD">
        <w:rPr>
          <w:rFonts w:ascii="Times New Roman" w:eastAsia="Times New Roman" w:hAnsi="Times New Roman" w:cs="Times New Roman"/>
          <w:sz w:val="24"/>
          <w:szCs w:val="24"/>
          <w:lang w:eastAsia="zh-CN"/>
        </w:rPr>
        <w:t xml:space="preserve">nabavku </w:t>
      </w:r>
      <w:r w:rsidR="00104435" w:rsidRPr="00DA09DD">
        <w:rPr>
          <w:rFonts w:ascii="Times New Roman" w:eastAsia="Times New Roman" w:hAnsi="Times New Roman" w:cs="Times New Roman"/>
          <w:sz w:val="24"/>
          <w:szCs w:val="24"/>
        </w:rPr>
        <w:t>usluga izrade noveliranog saobraćajnog projekta za cestu Tuzla – Dubrave</w:t>
      </w:r>
      <w:r w:rsidR="001A0231" w:rsidRPr="00DA09DD">
        <w:rPr>
          <w:rFonts w:ascii="Times New Roman" w:eastAsia="Times New Roman" w:hAnsi="Times New Roman" w:cs="Times New Roman"/>
          <w:sz w:val="24"/>
          <w:szCs w:val="24"/>
          <w:lang w:eastAsia="zh-CN"/>
        </w:rPr>
        <w:t>, dodijeljuju</w:t>
      </w:r>
      <w:r w:rsidR="00E6100D" w:rsidRPr="00DA09DD">
        <w:rPr>
          <w:rFonts w:ascii="Times New Roman" w:eastAsia="Times New Roman" w:hAnsi="Times New Roman" w:cs="Times New Roman"/>
          <w:sz w:val="24"/>
          <w:szCs w:val="24"/>
          <w:lang w:eastAsia="zh-CN"/>
        </w:rPr>
        <w:t xml:space="preserve"> </w:t>
      </w:r>
      <w:r w:rsidR="00B1018A" w:rsidRPr="00DA09DD">
        <w:rPr>
          <w:rFonts w:ascii="Times New Roman" w:eastAsia="Times New Roman" w:hAnsi="Times New Roman" w:cs="Times New Roman"/>
          <w:b/>
          <w:sz w:val="24"/>
          <w:szCs w:val="24"/>
          <w:lang w:val="hr-HR" w:eastAsia="hr-HR"/>
        </w:rPr>
        <w:t>d.o.o. HKP CONSULTING</w:t>
      </w:r>
      <w:r w:rsidR="001E518B" w:rsidRPr="00DA09DD">
        <w:rPr>
          <w:rFonts w:ascii="Times New Roman" w:hAnsi="Times New Roman" w:cs="Times New Roman"/>
          <w:sz w:val="24"/>
          <w:szCs w:val="24"/>
          <w:lang w:val="hr-HR"/>
        </w:rPr>
        <w:t xml:space="preserve">, za ponuđenu cijenu od </w:t>
      </w:r>
      <w:r w:rsidR="00104435" w:rsidRPr="00DA09DD">
        <w:rPr>
          <w:rFonts w:ascii="Times New Roman" w:eastAsia="Times New Roman" w:hAnsi="Times New Roman" w:cs="Times New Roman"/>
          <w:b/>
          <w:sz w:val="24"/>
          <w:szCs w:val="24"/>
          <w:lang w:val="hr-HR" w:eastAsia="hr-HR"/>
        </w:rPr>
        <w:t>1.00</w:t>
      </w:r>
      <w:r w:rsidR="00B1018A" w:rsidRPr="00DA09DD">
        <w:rPr>
          <w:rFonts w:ascii="Times New Roman" w:eastAsia="Times New Roman" w:hAnsi="Times New Roman" w:cs="Times New Roman"/>
          <w:b/>
          <w:sz w:val="24"/>
          <w:szCs w:val="24"/>
          <w:lang w:val="hr-HR" w:eastAsia="hr-HR"/>
        </w:rPr>
        <w:t>0</w:t>
      </w:r>
      <w:r w:rsidR="001E518B" w:rsidRPr="00DA09DD">
        <w:rPr>
          <w:rFonts w:ascii="Times New Roman" w:eastAsia="Times New Roman" w:hAnsi="Times New Roman" w:cs="Times New Roman"/>
          <w:b/>
          <w:sz w:val="24"/>
          <w:szCs w:val="24"/>
          <w:lang w:val="hr-HR" w:eastAsia="hr-HR"/>
        </w:rPr>
        <w:t xml:space="preserve">,00 </w:t>
      </w:r>
      <w:r w:rsidR="001E518B" w:rsidRPr="00DA09DD">
        <w:rPr>
          <w:rFonts w:ascii="Times New Roman" w:hAnsi="Times New Roman" w:cs="Times New Roman"/>
          <w:b/>
          <w:sz w:val="24"/>
          <w:szCs w:val="24"/>
          <w:lang w:val="hr-HR"/>
        </w:rPr>
        <w:t>KM</w:t>
      </w:r>
      <w:r w:rsidR="001E518B" w:rsidRPr="00DA09DD">
        <w:rPr>
          <w:rFonts w:ascii="Times New Roman" w:hAnsi="Times New Roman" w:cs="Times New Roman"/>
          <w:b/>
          <w:sz w:val="24"/>
          <w:szCs w:val="24"/>
        </w:rPr>
        <w:t xml:space="preserve"> </w:t>
      </w:r>
      <w:r w:rsidR="001E518B" w:rsidRPr="00DA09DD">
        <w:rPr>
          <w:rFonts w:ascii="Times New Roman" w:hAnsi="Times New Roman" w:cs="Times New Roman"/>
          <w:b/>
          <w:sz w:val="24"/>
          <w:szCs w:val="24"/>
          <w:lang w:val="hr-HR"/>
        </w:rPr>
        <w:t>bez PDV-a</w:t>
      </w:r>
      <w:r w:rsidR="001E518B" w:rsidRPr="00DA09DD">
        <w:rPr>
          <w:rFonts w:ascii="Times New Roman" w:hAnsi="Times New Roman" w:cs="Times New Roman"/>
          <w:sz w:val="24"/>
          <w:szCs w:val="24"/>
          <w:lang w:val="hr-HR"/>
        </w:rPr>
        <w:t>.</w:t>
      </w:r>
    </w:p>
    <w:p w:rsidR="00C40234" w:rsidRPr="00DA09DD" w:rsidRDefault="00C40234" w:rsidP="00C40234">
      <w:pPr>
        <w:suppressAutoHyphens/>
        <w:spacing w:after="0" w:line="240" w:lineRule="auto"/>
        <w:jc w:val="both"/>
        <w:rPr>
          <w:rFonts w:ascii="Times New Roman" w:eastAsia="Times New Roman" w:hAnsi="Times New Roman" w:cs="Times New Roman"/>
          <w:sz w:val="24"/>
          <w:szCs w:val="24"/>
          <w:lang w:eastAsia="zh-CN"/>
        </w:rPr>
      </w:pPr>
    </w:p>
    <w:p w:rsidR="00EC0310" w:rsidRPr="00DA09DD" w:rsidRDefault="00EC0310" w:rsidP="00D72FAE">
      <w:pPr>
        <w:ind w:left="-142"/>
        <w:jc w:val="center"/>
        <w:rPr>
          <w:rFonts w:ascii="Times New Roman" w:hAnsi="Times New Roman" w:cs="Times New Roman"/>
          <w:color w:val="000000"/>
          <w:sz w:val="24"/>
          <w:szCs w:val="24"/>
        </w:rPr>
      </w:pPr>
      <w:r w:rsidRPr="00DA09DD">
        <w:rPr>
          <w:rFonts w:ascii="Times New Roman" w:hAnsi="Times New Roman" w:cs="Times New Roman"/>
          <w:color w:val="000000"/>
          <w:sz w:val="24"/>
          <w:szCs w:val="24"/>
        </w:rPr>
        <w:t>Član 2.</w:t>
      </w:r>
    </w:p>
    <w:p w:rsidR="004D61F2" w:rsidRPr="00DA09DD" w:rsidRDefault="00DA09DD" w:rsidP="00D72FAE">
      <w:pPr>
        <w:ind w:left="-142"/>
        <w:jc w:val="both"/>
        <w:rPr>
          <w:rFonts w:ascii="Times New Roman" w:hAnsi="Times New Roman" w:cs="Times New Roman"/>
          <w:color w:val="000000"/>
          <w:sz w:val="24"/>
          <w:szCs w:val="24"/>
        </w:rPr>
      </w:pPr>
      <w:r w:rsidRPr="00DA09DD">
        <w:rPr>
          <w:rFonts w:ascii="Times New Roman" w:hAnsi="Times New Roman" w:cs="Times New Roman"/>
          <w:color w:val="000000"/>
          <w:sz w:val="24"/>
          <w:szCs w:val="24"/>
        </w:rPr>
        <w:t xml:space="preserve">U skladu sa članom 98. stav </w:t>
      </w:r>
      <w:r>
        <w:rPr>
          <w:rFonts w:ascii="Times New Roman" w:hAnsi="Times New Roman" w:cs="Times New Roman"/>
          <w:color w:val="000000"/>
          <w:sz w:val="24"/>
          <w:szCs w:val="24"/>
        </w:rPr>
        <w:t>4</w:t>
      </w:r>
      <w:r w:rsidRPr="00DA09DD">
        <w:rPr>
          <w:rFonts w:ascii="Times New Roman" w:hAnsi="Times New Roman" w:cs="Times New Roman"/>
          <w:color w:val="000000"/>
          <w:sz w:val="24"/>
          <w:szCs w:val="24"/>
        </w:rPr>
        <w:t xml:space="preserve">., </w:t>
      </w:r>
      <w:r w:rsidR="002F5F53" w:rsidRPr="00DA09DD">
        <w:rPr>
          <w:rFonts w:ascii="Times New Roman" w:hAnsi="Times New Roman" w:cs="Times New Roman"/>
          <w:color w:val="000000"/>
          <w:sz w:val="24"/>
          <w:szCs w:val="24"/>
        </w:rPr>
        <w:t>Ugovor</w:t>
      </w:r>
      <w:r w:rsidR="00EC0310" w:rsidRPr="00DA09DD">
        <w:rPr>
          <w:rFonts w:ascii="Times New Roman" w:hAnsi="Times New Roman" w:cs="Times New Roman"/>
          <w:color w:val="000000"/>
          <w:sz w:val="24"/>
          <w:szCs w:val="24"/>
        </w:rPr>
        <w:t xml:space="preserve"> će se </w:t>
      </w:r>
      <w:r w:rsidR="002F5F53" w:rsidRPr="00DA09DD">
        <w:rPr>
          <w:rFonts w:ascii="Times New Roman" w:hAnsi="Times New Roman" w:cs="Times New Roman"/>
          <w:color w:val="000000"/>
          <w:sz w:val="24"/>
          <w:szCs w:val="24"/>
        </w:rPr>
        <w:t xml:space="preserve">potpisati sa </w:t>
      </w:r>
      <w:r w:rsidR="0060776A" w:rsidRPr="00DA09DD">
        <w:rPr>
          <w:rFonts w:ascii="Times New Roman" w:hAnsi="Times New Roman" w:cs="Times New Roman"/>
          <w:color w:val="000000"/>
          <w:sz w:val="24"/>
          <w:szCs w:val="24"/>
        </w:rPr>
        <w:t>izabran</w:t>
      </w:r>
      <w:r w:rsidR="00B00CBC" w:rsidRPr="00DA09DD">
        <w:rPr>
          <w:rFonts w:ascii="Times New Roman" w:hAnsi="Times New Roman" w:cs="Times New Roman"/>
          <w:color w:val="000000"/>
          <w:sz w:val="24"/>
          <w:szCs w:val="24"/>
        </w:rPr>
        <w:t>i</w:t>
      </w:r>
      <w:r w:rsidR="0060776A" w:rsidRPr="00DA09DD">
        <w:rPr>
          <w:rFonts w:ascii="Times New Roman" w:hAnsi="Times New Roman" w:cs="Times New Roman"/>
          <w:color w:val="000000"/>
          <w:sz w:val="24"/>
          <w:szCs w:val="24"/>
        </w:rPr>
        <w:t>m ponuđač</w:t>
      </w:r>
      <w:r w:rsidRPr="00DA09DD">
        <w:rPr>
          <w:rFonts w:ascii="Times New Roman" w:hAnsi="Times New Roman" w:cs="Times New Roman"/>
          <w:color w:val="000000"/>
          <w:sz w:val="24"/>
          <w:szCs w:val="24"/>
        </w:rPr>
        <w:t>em</w:t>
      </w:r>
      <w:r w:rsidR="002F5F53" w:rsidRPr="00DA09DD">
        <w:rPr>
          <w:rFonts w:ascii="Times New Roman" w:hAnsi="Times New Roman" w:cs="Times New Roman"/>
          <w:color w:val="000000"/>
          <w:sz w:val="24"/>
          <w:szCs w:val="24"/>
        </w:rPr>
        <w:t xml:space="preserve"> </w:t>
      </w:r>
      <w:r w:rsidRPr="00DA09DD">
        <w:rPr>
          <w:rFonts w:ascii="Times New Roman" w:hAnsi="Times New Roman" w:cs="Times New Roman"/>
          <w:color w:val="000000"/>
          <w:sz w:val="24"/>
          <w:szCs w:val="24"/>
        </w:rPr>
        <w:t>u</w:t>
      </w:r>
      <w:r w:rsidR="00EC0310" w:rsidRPr="00DA09DD">
        <w:rPr>
          <w:rFonts w:ascii="Times New Roman" w:hAnsi="Times New Roman" w:cs="Times New Roman"/>
          <w:color w:val="000000"/>
          <w:sz w:val="24"/>
          <w:szCs w:val="24"/>
        </w:rPr>
        <w:t xml:space="preserve"> rok</w:t>
      </w:r>
      <w:r w:rsidRPr="00DA09DD">
        <w:rPr>
          <w:rFonts w:ascii="Times New Roman" w:hAnsi="Times New Roman" w:cs="Times New Roman"/>
          <w:color w:val="000000"/>
          <w:sz w:val="24"/>
          <w:szCs w:val="24"/>
        </w:rPr>
        <w:t>u</w:t>
      </w:r>
      <w:r w:rsidR="00EC0310" w:rsidRPr="00DA09DD">
        <w:rPr>
          <w:rFonts w:ascii="Times New Roman" w:hAnsi="Times New Roman" w:cs="Times New Roman"/>
          <w:color w:val="000000"/>
          <w:sz w:val="24"/>
          <w:szCs w:val="24"/>
        </w:rPr>
        <w:t xml:space="preserve"> od </w:t>
      </w:r>
      <w:r w:rsidR="00E03822" w:rsidRPr="00DA09DD">
        <w:rPr>
          <w:rFonts w:ascii="Times New Roman" w:hAnsi="Times New Roman" w:cs="Times New Roman"/>
          <w:color w:val="000000"/>
          <w:sz w:val="24"/>
          <w:szCs w:val="24"/>
        </w:rPr>
        <w:t>10</w:t>
      </w:r>
      <w:r w:rsidR="00EC0310" w:rsidRPr="00DA09DD">
        <w:rPr>
          <w:rFonts w:ascii="Times New Roman" w:hAnsi="Times New Roman" w:cs="Times New Roman"/>
          <w:color w:val="000000"/>
          <w:sz w:val="24"/>
          <w:szCs w:val="24"/>
        </w:rPr>
        <w:t xml:space="preserve"> dana, računajući od dana od kada su svi ponuđači obaviješten</w:t>
      </w:r>
      <w:r w:rsidR="00E21543" w:rsidRPr="00DA09DD">
        <w:rPr>
          <w:rFonts w:ascii="Times New Roman" w:hAnsi="Times New Roman" w:cs="Times New Roman"/>
          <w:color w:val="000000"/>
          <w:sz w:val="24"/>
          <w:szCs w:val="24"/>
        </w:rPr>
        <w:t>i o izboru najpovoljnije ponude.</w:t>
      </w:r>
    </w:p>
    <w:p w:rsidR="00EC0310" w:rsidRPr="00DA09DD" w:rsidRDefault="00EC0310" w:rsidP="00D72FAE">
      <w:pPr>
        <w:ind w:left="-142"/>
        <w:jc w:val="center"/>
        <w:rPr>
          <w:rFonts w:ascii="Times New Roman" w:hAnsi="Times New Roman" w:cs="Times New Roman"/>
          <w:color w:val="000000"/>
          <w:sz w:val="24"/>
          <w:szCs w:val="24"/>
        </w:rPr>
      </w:pPr>
      <w:r w:rsidRPr="00DA09DD">
        <w:rPr>
          <w:rFonts w:ascii="Times New Roman" w:hAnsi="Times New Roman" w:cs="Times New Roman"/>
          <w:color w:val="000000"/>
          <w:sz w:val="24"/>
          <w:szCs w:val="24"/>
        </w:rPr>
        <w:t>Član 3.</w:t>
      </w:r>
    </w:p>
    <w:p w:rsidR="0047668B" w:rsidRPr="00DA09DD" w:rsidRDefault="00EC0310" w:rsidP="00CF1F1C">
      <w:pPr>
        <w:ind w:left="-142"/>
        <w:jc w:val="both"/>
        <w:rPr>
          <w:rFonts w:ascii="Times New Roman" w:hAnsi="Times New Roman" w:cs="Times New Roman"/>
          <w:color w:val="000000"/>
          <w:sz w:val="24"/>
          <w:szCs w:val="24"/>
        </w:rPr>
      </w:pPr>
      <w:r w:rsidRPr="00DA09DD">
        <w:rPr>
          <w:rFonts w:ascii="Times New Roman" w:hAnsi="Times New Roman" w:cs="Times New Roman"/>
          <w:color w:val="000000"/>
          <w:sz w:val="24"/>
          <w:szCs w:val="24"/>
        </w:rPr>
        <w:t>Ova odluka objavit će se na web-stranici www.judctk.ba,</w:t>
      </w:r>
      <w:r w:rsidRPr="00DA09DD">
        <w:rPr>
          <w:rFonts w:ascii="Times New Roman" w:hAnsi="Times New Roman" w:cs="Times New Roman"/>
          <w:sz w:val="24"/>
          <w:szCs w:val="24"/>
        </w:rPr>
        <w:t xml:space="preserve"> </w:t>
      </w:r>
      <w:r w:rsidRPr="00DA09DD">
        <w:rPr>
          <w:rFonts w:ascii="Times New Roman" w:hAnsi="Times New Roman" w:cs="Times New Roman"/>
          <w:color w:val="000000"/>
          <w:sz w:val="24"/>
          <w:szCs w:val="24"/>
        </w:rPr>
        <w:t xml:space="preserve"> istovremeno s upućivanjem ponuđačima koji su sudjelovali u postupku javne nabavke, u skladu sa članom 70. stav (6) Zakona o javnim nabavkama Bosne i Hercegovine</w:t>
      </w:r>
      <w:r w:rsidR="006A5064" w:rsidRPr="00DA09DD">
        <w:rPr>
          <w:rFonts w:ascii="Times New Roman" w:hAnsi="Times New Roman" w:cs="Times New Roman"/>
          <w:color w:val="000000"/>
          <w:sz w:val="24"/>
          <w:szCs w:val="24"/>
        </w:rPr>
        <w:t>.</w:t>
      </w:r>
    </w:p>
    <w:p w:rsidR="00DA09DD" w:rsidRDefault="00DA09DD" w:rsidP="00E21543">
      <w:pPr>
        <w:jc w:val="center"/>
        <w:rPr>
          <w:rFonts w:ascii="Times New Roman" w:hAnsi="Times New Roman" w:cs="Times New Roman"/>
          <w:color w:val="000000"/>
          <w:sz w:val="24"/>
          <w:szCs w:val="24"/>
        </w:rPr>
      </w:pPr>
    </w:p>
    <w:p w:rsidR="00DA09DD" w:rsidRDefault="00DA09DD" w:rsidP="00E21543">
      <w:pPr>
        <w:jc w:val="center"/>
        <w:rPr>
          <w:rFonts w:ascii="Times New Roman" w:hAnsi="Times New Roman" w:cs="Times New Roman"/>
          <w:color w:val="000000"/>
          <w:sz w:val="24"/>
          <w:szCs w:val="24"/>
        </w:rPr>
      </w:pPr>
    </w:p>
    <w:p w:rsidR="00EC0310" w:rsidRPr="00DA09DD" w:rsidRDefault="00E21543" w:rsidP="00E21543">
      <w:pPr>
        <w:jc w:val="center"/>
        <w:rPr>
          <w:rFonts w:ascii="Times New Roman" w:hAnsi="Times New Roman" w:cs="Times New Roman"/>
          <w:color w:val="000000"/>
          <w:sz w:val="24"/>
          <w:szCs w:val="24"/>
        </w:rPr>
      </w:pPr>
      <w:r w:rsidRPr="00DA09DD">
        <w:rPr>
          <w:rFonts w:ascii="Times New Roman" w:hAnsi="Times New Roman" w:cs="Times New Roman"/>
          <w:color w:val="000000"/>
          <w:sz w:val="24"/>
          <w:szCs w:val="24"/>
        </w:rPr>
        <w:lastRenderedPageBreak/>
        <w:t>Član 4</w:t>
      </w:r>
      <w:r w:rsidR="00EC0310" w:rsidRPr="00DA09DD">
        <w:rPr>
          <w:rFonts w:ascii="Times New Roman" w:hAnsi="Times New Roman" w:cs="Times New Roman"/>
          <w:color w:val="000000"/>
          <w:sz w:val="24"/>
          <w:szCs w:val="24"/>
        </w:rPr>
        <w:t>.</w:t>
      </w:r>
    </w:p>
    <w:p w:rsidR="004806BB" w:rsidRPr="00DA09DD" w:rsidRDefault="00EC0310" w:rsidP="00AE758B">
      <w:pPr>
        <w:jc w:val="both"/>
        <w:rPr>
          <w:rFonts w:ascii="Times New Roman" w:hAnsi="Times New Roman" w:cs="Times New Roman"/>
          <w:color w:val="000000"/>
          <w:sz w:val="24"/>
          <w:szCs w:val="24"/>
        </w:rPr>
      </w:pPr>
      <w:r w:rsidRPr="00DA09DD">
        <w:rPr>
          <w:rFonts w:ascii="Times New Roman" w:hAnsi="Times New Roman" w:cs="Times New Roman"/>
          <w:color w:val="000000"/>
          <w:sz w:val="24"/>
          <w:szCs w:val="24"/>
        </w:rPr>
        <w:t xml:space="preserve">Ova odluka stupa na snagu danom donošenja i dostavlja se svim ponuđačima koji su sudjelovali u postupku javne nabavke, u skladu sa članom 71. stav (2) Zakona o javnim nabavkama Bosne i Hercegovine. </w:t>
      </w:r>
    </w:p>
    <w:p w:rsidR="00EC0310" w:rsidRPr="00DA09DD" w:rsidRDefault="00EC0310" w:rsidP="00EC0310">
      <w:pPr>
        <w:jc w:val="center"/>
        <w:rPr>
          <w:rFonts w:ascii="Times New Roman" w:hAnsi="Times New Roman" w:cs="Times New Roman"/>
          <w:b/>
          <w:sz w:val="24"/>
          <w:szCs w:val="24"/>
        </w:rPr>
      </w:pPr>
      <w:r w:rsidRPr="00DA09DD">
        <w:rPr>
          <w:rFonts w:ascii="Times New Roman" w:hAnsi="Times New Roman" w:cs="Times New Roman"/>
          <w:b/>
          <w:sz w:val="24"/>
          <w:szCs w:val="24"/>
        </w:rPr>
        <w:t>O</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b</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r</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a</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z</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l</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o</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ž</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e</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nj</w:t>
      </w:r>
      <w:r w:rsidR="00F73DF3" w:rsidRPr="00DA09DD">
        <w:rPr>
          <w:rFonts w:ascii="Times New Roman" w:hAnsi="Times New Roman" w:cs="Times New Roman"/>
          <w:b/>
          <w:sz w:val="24"/>
          <w:szCs w:val="24"/>
        </w:rPr>
        <w:t xml:space="preserve"> </w:t>
      </w:r>
      <w:r w:rsidRPr="00DA09DD">
        <w:rPr>
          <w:rFonts w:ascii="Times New Roman" w:hAnsi="Times New Roman" w:cs="Times New Roman"/>
          <w:b/>
          <w:sz w:val="24"/>
          <w:szCs w:val="24"/>
        </w:rPr>
        <w:t>e</w:t>
      </w:r>
    </w:p>
    <w:p w:rsidR="001E518B" w:rsidRPr="00DA09DD" w:rsidRDefault="001E518B" w:rsidP="001E518B">
      <w:pPr>
        <w:spacing w:after="0" w:line="240" w:lineRule="auto"/>
        <w:rPr>
          <w:rFonts w:ascii="Times New Roman" w:hAnsi="Times New Roman" w:cs="Times New Roman"/>
          <w:sz w:val="24"/>
          <w:szCs w:val="24"/>
        </w:rPr>
      </w:pPr>
      <w:r w:rsidRPr="00DA09DD">
        <w:rPr>
          <w:rFonts w:ascii="Times New Roman" w:hAnsi="Times New Roman" w:cs="Times New Roman"/>
          <w:sz w:val="24"/>
          <w:szCs w:val="24"/>
        </w:rPr>
        <w:t>Postupak javne nabavke pokrenut je Odlukom o pokretanju postupka javne nabavke broj: 05-04-</w:t>
      </w:r>
      <w:r w:rsidR="00B1018A" w:rsidRPr="00DA09DD">
        <w:rPr>
          <w:rFonts w:ascii="Times New Roman" w:hAnsi="Times New Roman" w:cs="Times New Roman"/>
          <w:sz w:val="24"/>
          <w:szCs w:val="24"/>
        </w:rPr>
        <w:t>24</w:t>
      </w:r>
      <w:r w:rsidR="00104435" w:rsidRPr="00DA09DD">
        <w:rPr>
          <w:rFonts w:ascii="Times New Roman" w:hAnsi="Times New Roman" w:cs="Times New Roman"/>
          <w:sz w:val="24"/>
          <w:szCs w:val="24"/>
        </w:rPr>
        <w:t>8</w:t>
      </w:r>
      <w:r w:rsidR="00B1018A" w:rsidRPr="00DA09DD">
        <w:rPr>
          <w:rFonts w:ascii="Times New Roman" w:hAnsi="Times New Roman" w:cs="Times New Roman"/>
          <w:sz w:val="24"/>
          <w:szCs w:val="24"/>
        </w:rPr>
        <w:t>/24</w:t>
      </w:r>
      <w:r w:rsidRPr="00DA09DD">
        <w:rPr>
          <w:rFonts w:ascii="Times New Roman" w:hAnsi="Times New Roman" w:cs="Times New Roman"/>
          <w:sz w:val="24"/>
          <w:szCs w:val="24"/>
        </w:rPr>
        <w:t xml:space="preserve"> od </w:t>
      </w:r>
      <w:r w:rsidR="00B1018A" w:rsidRPr="00DA09DD">
        <w:rPr>
          <w:rFonts w:ascii="Times New Roman" w:hAnsi="Times New Roman" w:cs="Times New Roman"/>
          <w:sz w:val="24"/>
          <w:szCs w:val="24"/>
        </w:rPr>
        <w:t>25.09</w:t>
      </w:r>
      <w:r w:rsidR="008B2ADF" w:rsidRPr="00DA09DD">
        <w:rPr>
          <w:rFonts w:ascii="Times New Roman" w:hAnsi="Times New Roman" w:cs="Times New Roman"/>
          <w:sz w:val="24"/>
          <w:szCs w:val="24"/>
        </w:rPr>
        <w:t>.2024</w:t>
      </w:r>
      <w:r w:rsidRPr="00DA09DD">
        <w:rPr>
          <w:rFonts w:ascii="Times New Roman" w:hAnsi="Times New Roman" w:cs="Times New Roman"/>
          <w:sz w:val="24"/>
          <w:szCs w:val="24"/>
        </w:rPr>
        <w:t xml:space="preserve">.g. Javna nabavka je provedena putem </w:t>
      </w:r>
      <w:r w:rsidR="008B2ADF" w:rsidRPr="00DA09DD">
        <w:rPr>
          <w:rFonts w:ascii="Times New Roman" w:hAnsi="Times New Roman" w:cs="Times New Roman"/>
          <w:sz w:val="24"/>
          <w:szCs w:val="24"/>
        </w:rPr>
        <w:t>konkurentskog zahtjeva</w:t>
      </w:r>
      <w:r w:rsidRPr="00DA09DD">
        <w:rPr>
          <w:rFonts w:ascii="Times New Roman" w:hAnsi="Times New Roman" w:cs="Times New Roman"/>
          <w:sz w:val="24"/>
          <w:szCs w:val="24"/>
        </w:rPr>
        <w:t xml:space="preserve">. </w:t>
      </w:r>
    </w:p>
    <w:p w:rsidR="001E518B" w:rsidRPr="00DA09DD" w:rsidRDefault="001E518B" w:rsidP="001E518B">
      <w:pPr>
        <w:spacing w:after="0" w:line="240" w:lineRule="auto"/>
        <w:rPr>
          <w:rFonts w:ascii="Times New Roman" w:hAnsi="Times New Roman" w:cs="Times New Roman"/>
          <w:sz w:val="24"/>
          <w:szCs w:val="24"/>
        </w:rPr>
      </w:pPr>
      <w:r w:rsidRPr="00DA09DD">
        <w:rPr>
          <w:rFonts w:ascii="Times New Roman" w:hAnsi="Times New Roman" w:cs="Times New Roman"/>
          <w:sz w:val="24"/>
          <w:szCs w:val="24"/>
        </w:rPr>
        <w:t xml:space="preserve">Procijenjena vrijednost javne nabavke bez PDV-a iznosila je </w:t>
      </w:r>
      <w:r w:rsidR="00104435" w:rsidRPr="00DA09DD">
        <w:rPr>
          <w:rFonts w:ascii="Times New Roman" w:hAnsi="Times New Roman" w:cs="Times New Roman"/>
          <w:sz w:val="24"/>
          <w:szCs w:val="24"/>
        </w:rPr>
        <w:t>3.5</w:t>
      </w:r>
      <w:r w:rsidR="008B2ADF" w:rsidRPr="00DA09DD">
        <w:rPr>
          <w:rFonts w:ascii="Times New Roman" w:hAnsi="Times New Roman" w:cs="Times New Roman"/>
          <w:sz w:val="24"/>
          <w:szCs w:val="24"/>
        </w:rPr>
        <w:t>00</w:t>
      </w:r>
      <w:r w:rsidRPr="00DA09DD">
        <w:rPr>
          <w:rFonts w:ascii="Times New Roman" w:hAnsi="Times New Roman" w:cs="Times New Roman"/>
          <w:sz w:val="24"/>
          <w:szCs w:val="24"/>
        </w:rPr>
        <w:t>,00 KM.</w:t>
      </w:r>
    </w:p>
    <w:p w:rsidR="001E518B" w:rsidRPr="00DA09DD" w:rsidRDefault="001E518B" w:rsidP="001E518B">
      <w:pPr>
        <w:spacing w:after="0" w:line="240" w:lineRule="auto"/>
        <w:rPr>
          <w:rFonts w:ascii="Times New Roman" w:hAnsi="Times New Roman" w:cs="Times New Roman"/>
          <w:sz w:val="24"/>
          <w:szCs w:val="24"/>
        </w:rPr>
      </w:pPr>
    </w:p>
    <w:p w:rsidR="008B6BC2" w:rsidRPr="00DA09DD" w:rsidRDefault="008B6BC2" w:rsidP="008B6BC2">
      <w:pPr>
        <w:spacing w:after="0" w:line="240" w:lineRule="auto"/>
        <w:jc w:val="both"/>
        <w:rPr>
          <w:rFonts w:ascii="Times New Roman" w:eastAsia="Calibri" w:hAnsi="Times New Roman" w:cs="Times New Roman"/>
          <w:bCs/>
          <w:sz w:val="24"/>
          <w:szCs w:val="24"/>
        </w:rPr>
      </w:pPr>
      <w:r w:rsidRPr="00DA09DD">
        <w:rPr>
          <w:rFonts w:ascii="Times New Roman" w:eastAsia="Times New Roman" w:hAnsi="Times New Roman" w:cs="Times New Roman"/>
          <w:sz w:val="24"/>
          <w:szCs w:val="24"/>
          <w:lang w:val="en-GB" w:eastAsia="hr-HR"/>
        </w:rPr>
        <w:t xml:space="preserve">Obavještenja o nabavci broj </w:t>
      </w:r>
      <w:r w:rsidR="00C06E54" w:rsidRPr="00DA09DD">
        <w:rPr>
          <w:rFonts w:ascii="Times New Roman" w:eastAsia="Calibri" w:hAnsi="Times New Roman" w:cs="Times New Roman"/>
          <w:bCs/>
          <w:sz w:val="24"/>
          <w:szCs w:val="24"/>
          <w:lang w:val="en-US"/>
        </w:rPr>
        <w:t xml:space="preserve">997-7-2-57-3-83/24 </w:t>
      </w:r>
      <w:r w:rsidRPr="00DA09DD">
        <w:rPr>
          <w:rFonts w:ascii="Times New Roman" w:eastAsia="Calibri" w:hAnsi="Times New Roman" w:cs="Times New Roman"/>
          <w:bCs/>
          <w:sz w:val="24"/>
          <w:szCs w:val="24"/>
        </w:rPr>
        <w:t xml:space="preserve">objavljeno </w:t>
      </w:r>
      <w:r w:rsidR="00B1018A" w:rsidRPr="00DA09DD">
        <w:rPr>
          <w:rFonts w:ascii="Times New Roman" w:eastAsia="Calibri" w:hAnsi="Times New Roman" w:cs="Times New Roman"/>
          <w:bCs/>
          <w:sz w:val="24"/>
          <w:szCs w:val="24"/>
        </w:rPr>
        <w:t>26.09</w:t>
      </w:r>
      <w:r w:rsidR="008B2ADF" w:rsidRPr="00DA09DD">
        <w:rPr>
          <w:rFonts w:ascii="Times New Roman" w:eastAsia="Calibri" w:hAnsi="Times New Roman" w:cs="Times New Roman"/>
          <w:bCs/>
          <w:sz w:val="24"/>
          <w:szCs w:val="24"/>
        </w:rPr>
        <w:t>.2024.</w:t>
      </w:r>
      <w:r w:rsidRPr="00DA09DD">
        <w:rPr>
          <w:rFonts w:ascii="Times New Roman" w:eastAsia="Calibri" w:hAnsi="Times New Roman" w:cs="Times New Roman"/>
          <w:bCs/>
          <w:sz w:val="24"/>
          <w:szCs w:val="24"/>
        </w:rPr>
        <w:t xml:space="preserve"> godine. </w:t>
      </w:r>
    </w:p>
    <w:p w:rsidR="0020566B" w:rsidRPr="00DA09DD" w:rsidRDefault="008B6BC2" w:rsidP="008B6BC2">
      <w:pPr>
        <w:jc w:val="both"/>
        <w:rPr>
          <w:rFonts w:ascii="Times New Roman" w:hAnsi="Times New Roman" w:cs="Times New Roman"/>
          <w:sz w:val="24"/>
          <w:szCs w:val="24"/>
          <w:lang w:val="hr-HR"/>
        </w:rPr>
      </w:pPr>
      <w:r w:rsidRPr="00DA09DD">
        <w:rPr>
          <w:rFonts w:ascii="Times New Roman" w:hAnsi="Times New Roman" w:cs="Times New Roman"/>
          <w:sz w:val="24"/>
          <w:szCs w:val="24"/>
        </w:rPr>
        <w:t xml:space="preserve">Komisija za javnu nabavku imenovana je Rješenjem broj: </w:t>
      </w:r>
      <w:r w:rsidR="00B1018A" w:rsidRPr="00DA09DD">
        <w:rPr>
          <w:rFonts w:ascii="Times New Roman" w:hAnsi="Times New Roman" w:cs="Times New Roman"/>
          <w:sz w:val="24"/>
          <w:szCs w:val="24"/>
          <w:lang w:val="hr-HR"/>
        </w:rPr>
        <w:t>05-04-24</w:t>
      </w:r>
      <w:r w:rsidR="00C06E54" w:rsidRPr="00DA09DD">
        <w:rPr>
          <w:rFonts w:ascii="Times New Roman" w:hAnsi="Times New Roman" w:cs="Times New Roman"/>
          <w:sz w:val="24"/>
          <w:szCs w:val="24"/>
          <w:lang w:val="hr-HR"/>
        </w:rPr>
        <w:t>8</w:t>
      </w:r>
      <w:r w:rsidR="00B1018A" w:rsidRPr="00DA09DD">
        <w:rPr>
          <w:rFonts w:ascii="Times New Roman" w:hAnsi="Times New Roman" w:cs="Times New Roman"/>
          <w:sz w:val="24"/>
          <w:szCs w:val="24"/>
          <w:lang w:val="hr-HR"/>
        </w:rPr>
        <w:t xml:space="preserve">-3/24 </w:t>
      </w:r>
      <w:r w:rsidRPr="00DA09DD">
        <w:rPr>
          <w:rFonts w:ascii="Times New Roman" w:hAnsi="Times New Roman" w:cs="Times New Roman"/>
          <w:sz w:val="24"/>
          <w:szCs w:val="24"/>
          <w:lang w:val="hr-HR"/>
        </w:rPr>
        <w:t xml:space="preserve">od </w:t>
      </w:r>
      <w:r w:rsidR="00B1018A" w:rsidRPr="00DA09DD">
        <w:rPr>
          <w:rFonts w:ascii="Times New Roman" w:hAnsi="Times New Roman" w:cs="Times New Roman"/>
          <w:sz w:val="24"/>
          <w:szCs w:val="24"/>
          <w:lang w:val="hr-HR"/>
        </w:rPr>
        <w:t>07.10</w:t>
      </w:r>
      <w:r w:rsidR="008B2ADF" w:rsidRPr="00DA09DD">
        <w:rPr>
          <w:rFonts w:ascii="Times New Roman" w:hAnsi="Times New Roman" w:cs="Times New Roman"/>
          <w:sz w:val="24"/>
          <w:szCs w:val="24"/>
          <w:lang w:val="hr-HR"/>
        </w:rPr>
        <w:t>.2024</w:t>
      </w:r>
      <w:r w:rsidRPr="00DA09DD">
        <w:rPr>
          <w:rFonts w:ascii="Times New Roman" w:hAnsi="Times New Roman" w:cs="Times New Roman"/>
          <w:sz w:val="24"/>
          <w:szCs w:val="24"/>
          <w:lang w:val="hr-HR"/>
        </w:rPr>
        <w:t xml:space="preserve">. godine. </w:t>
      </w:r>
    </w:p>
    <w:p w:rsidR="00CF1F1C" w:rsidRPr="00DA09DD" w:rsidRDefault="008B6BC2" w:rsidP="008B6BC2">
      <w:pPr>
        <w:jc w:val="both"/>
        <w:rPr>
          <w:rFonts w:ascii="Times New Roman" w:eastAsia="Times New Roman" w:hAnsi="Times New Roman" w:cs="Times New Roman"/>
          <w:sz w:val="24"/>
          <w:szCs w:val="24"/>
          <w:lang w:val="hr-HR" w:eastAsia="hr-HR"/>
        </w:rPr>
      </w:pPr>
      <w:r w:rsidRPr="00DA09DD">
        <w:rPr>
          <w:rFonts w:ascii="Times New Roman" w:hAnsi="Times New Roman" w:cs="Times New Roman"/>
          <w:sz w:val="24"/>
          <w:szCs w:val="24"/>
        </w:rPr>
        <w:t xml:space="preserve">Komisija za javnu nabavku dostavila je dana </w:t>
      </w:r>
      <w:r w:rsidR="00C06E54" w:rsidRPr="00DA09DD">
        <w:rPr>
          <w:rFonts w:ascii="Times New Roman" w:hAnsi="Times New Roman" w:cs="Times New Roman"/>
          <w:sz w:val="24"/>
          <w:szCs w:val="24"/>
        </w:rPr>
        <w:t>11</w:t>
      </w:r>
      <w:r w:rsidR="00B1018A" w:rsidRPr="00DA09DD">
        <w:rPr>
          <w:rFonts w:ascii="Times New Roman" w:hAnsi="Times New Roman" w:cs="Times New Roman"/>
          <w:sz w:val="24"/>
          <w:szCs w:val="24"/>
        </w:rPr>
        <w:t>.10.2024</w:t>
      </w:r>
      <w:r w:rsidRPr="00DA09DD">
        <w:rPr>
          <w:rFonts w:ascii="Times New Roman" w:hAnsi="Times New Roman" w:cs="Times New Roman"/>
          <w:sz w:val="24"/>
          <w:szCs w:val="24"/>
        </w:rPr>
        <w:t>. godine Zapisnik o radu Komisije</w:t>
      </w:r>
      <w:r w:rsidRPr="00DA09DD">
        <w:rPr>
          <w:rFonts w:ascii="Times New Roman" w:eastAsia="Times New Roman" w:hAnsi="Times New Roman" w:cs="Times New Roman"/>
          <w:sz w:val="24"/>
          <w:szCs w:val="24"/>
          <w:lang w:val="hr-HR" w:eastAsia="hr-HR"/>
        </w:rPr>
        <w:t xml:space="preserve"> 05-04-</w:t>
      </w:r>
      <w:r w:rsidR="00C06E54" w:rsidRPr="00DA09DD">
        <w:rPr>
          <w:rFonts w:ascii="Times New Roman" w:eastAsia="Times New Roman" w:hAnsi="Times New Roman" w:cs="Times New Roman"/>
          <w:sz w:val="24"/>
          <w:szCs w:val="24"/>
          <w:lang w:val="hr-HR" w:eastAsia="hr-HR"/>
        </w:rPr>
        <w:t>248-9</w:t>
      </w:r>
      <w:r w:rsidR="00B1018A" w:rsidRPr="00DA09DD">
        <w:rPr>
          <w:rFonts w:ascii="Times New Roman" w:eastAsia="Times New Roman" w:hAnsi="Times New Roman" w:cs="Times New Roman"/>
          <w:sz w:val="24"/>
          <w:szCs w:val="24"/>
          <w:lang w:val="hr-HR" w:eastAsia="hr-HR"/>
        </w:rPr>
        <w:t>/</w:t>
      </w:r>
      <w:r w:rsidR="008B2ADF" w:rsidRPr="00DA09DD">
        <w:rPr>
          <w:rFonts w:ascii="Times New Roman" w:eastAsia="Times New Roman" w:hAnsi="Times New Roman" w:cs="Times New Roman"/>
          <w:sz w:val="24"/>
          <w:szCs w:val="24"/>
          <w:lang w:val="hr-HR" w:eastAsia="hr-HR"/>
        </w:rPr>
        <w:t>24</w:t>
      </w:r>
      <w:r w:rsidR="00CF1F1C" w:rsidRPr="00DA09DD">
        <w:rPr>
          <w:rFonts w:ascii="Times New Roman" w:eastAsia="Times New Roman" w:hAnsi="Times New Roman" w:cs="Times New Roman"/>
          <w:sz w:val="24"/>
          <w:szCs w:val="24"/>
          <w:lang w:val="hr-HR" w:eastAsia="hr-HR"/>
        </w:rPr>
        <w:t xml:space="preserve">. </w:t>
      </w:r>
    </w:p>
    <w:p w:rsidR="00EC0310" w:rsidRPr="00DA09DD" w:rsidRDefault="00EC0310" w:rsidP="008B6BC2">
      <w:pPr>
        <w:jc w:val="both"/>
        <w:rPr>
          <w:rFonts w:ascii="Times New Roman" w:eastAsia="Times New Roman" w:hAnsi="Times New Roman" w:cs="Times New Roman"/>
          <w:sz w:val="24"/>
          <w:szCs w:val="24"/>
          <w:lang w:val="hr-HR" w:eastAsia="hr-HR"/>
        </w:rPr>
      </w:pPr>
      <w:r w:rsidRPr="00DA09DD">
        <w:rPr>
          <w:rFonts w:ascii="Times New Roman" w:hAnsi="Times New Roman" w:cs="Times New Roman"/>
          <w:sz w:val="24"/>
          <w:szCs w:val="24"/>
        </w:rPr>
        <w:t xml:space="preserve">U postupku po </w:t>
      </w:r>
      <w:r w:rsidR="00AE758B" w:rsidRPr="00DA09DD">
        <w:rPr>
          <w:rFonts w:ascii="Times New Roman" w:hAnsi="Times New Roman" w:cs="Times New Roman"/>
          <w:sz w:val="24"/>
          <w:szCs w:val="24"/>
        </w:rPr>
        <w:t>Zapisniku</w:t>
      </w:r>
      <w:r w:rsidRPr="00DA09DD">
        <w:rPr>
          <w:rFonts w:ascii="Times New Roman" w:hAnsi="Times New Roman" w:cs="Times New Roman"/>
          <w:sz w:val="24"/>
          <w:szCs w:val="24"/>
        </w:rPr>
        <w:t xml:space="preserve"> o radu utvrđeno </w:t>
      </w:r>
      <w:r w:rsidR="00456342" w:rsidRPr="00DA09DD">
        <w:rPr>
          <w:rFonts w:ascii="Times New Roman" w:hAnsi="Times New Roman" w:cs="Times New Roman"/>
          <w:sz w:val="24"/>
          <w:szCs w:val="24"/>
        </w:rPr>
        <w:t xml:space="preserve">je </w:t>
      </w:r>
      <w:r w:rsidRPr="00DA09DD">
        <w:rPr>
          <w:rFonts w:ascii="Times New Roman" w:hAnsi="Times New Roman" w:cs="Times New Roman"/>
          <w:sz w:val="24"/>
          <w:szCs w:val="24"/>
        </w:rPr>
        <w:t xml:space="preserve">da je Komisija za javnu nabavku blagovremeno i pravilno izvršila otvaranje ponuda i ocjenu prispjelih ponuda, o čemu je sačinila odgovarajuće zapisnike, u kojima je utvrđeno sljedeće: </w:t>
      </w:r>
    </w:p>
    <w:p w:rsidR="00A7623F" w:rsidRPr="00DA09DD" w:rsidRDefault="00A7623F" w:rsidP="0047668B">
      <w:pPr>
        <w:pStyle w:val="ListParagraph"/>
        <w:numPr>
          <w:ilvl w:val="0"/>
          <w:numId w:val="1"/>
        </w:numPr>
        <w:spacing w:before="120" w:after="120" w:line="240" w:lineRule="auto"/>
        <w:ind w:right="-143"/>
        <w:jc w:val="both"/>
        <w:rPr>
          <w:rFonts w:ascii="Times New Roman" w:hAnsi="Times New Roman" w:cs="Times New Roman"/>
          <w:sz w:val="24"/>
          <w:szCs w:val="24"/>
        </w:rPr>
      </w:pPr>
      <w:r w:rsidRPr="00DA09DD">
        <w:rPr>
          <w:rFonts w:ascii="Times New Roman" w:hAnsi="Times New Roman" w:cs="Times New Roman"/>
          <w:sz w:val="24"/>
          <w:szCs w:val="24"/>
        </w:rPr>
        <w:t xml:space="preserve">da je ukupan broj pristiglih ponuda </w:t>
      </w:r>
      <w:r w:rsidR="00C06E54" w:rsidRPr="00DA09DD">
        <w:rPr>
          <w:rFonts w:ascii="Times New Roman" w:hAnsi="Times New Roman" w:cs="Times New Roman"/>
          <w:sz w:val="24"/>
          <w:szCs w:val="24"/>
        </w:rPr>
        <w:t>3</w:t>
      </w:r>
      <w:r w:rsidRPr="00DA09DD">
        <w:rPr>
          <w:rFonts w:ascii="Times New Roman" w:hAnsi="Times New Roman" w:cs="Times New Roman"/>
          <w:sz w:val="24"/>
          <w:szCs w:val="24"/>
        </w:rPr>
        <w:t xml:space="preserve">; </w:t>
      </w:r>
    </w:p>
    <w:p w:rsidR="00A7623F" w:rsidRPr="00DA09DD" w:rsidRDefault="00A7623F" w:rsidP="00A7623F">
      <w:pPr>
        <w:pStyle w:val="ListParagraph"/>
        <w:numPr>
          <w:ilvl w:val="0"/>
          <w:numId w:val="1"/>
        </w:numPr>
        <w:rPr>
          <w:rFonts w:ascii="Times New Roman" w:hAnsi="Times New Roman" w:cs="Times New Roman"/>
          <w:sz w:val="24"/>
          <w:szCs w:val="24"/>
        </w:rPr>
      </w:pPr>
      <w:r w:rsidRPr="00DA09DD">
        <w:rPr>
          <w:rFonts w:ascii="Times New Roman" w:hAnsi="Times New Roman" w:cs="Times New Roman"/>
          <w:sz w:val="24"/>
          <w:szCs w:val="24"/>
        </w:rPr>
        <w:t xml:space="preserve">da </w:t>
      </w:r>
      <w:r w:rsidR="0047668B" w:rsidRPr="00DA09DD">
        <w:rPr>
          <w:rFonts w:ascii="Times New Roman" w:hAnsi="Times New Roman" w:cs="Times New Roman"/>
          <w:sz w:val="24"/>
          <w:szCs w:val="24"/>
        </w:rPr>
        <w:t>je</w:t>
      </w:r>
      <w:r w:rsidRPr="00DA09DD">
        <w:rPr>
          <w:rFonts w:ascii="Times New Roman" w:hAnsi="Times New Roman" w:cs="Times New Roman"/>
          <w:sz w:val="24"/>
          <w:szCs w:val="24"/>
        </w:rPr>
        <w:t xml:space="preserve"> blagovremeno zaprimljen</w:t>
      </w:r>
      <w:r w:rsidR="0047668B" w:rsidRPr="00DA09DD">
        <w:rPr>
          <w:rFonts w:ascii="Times New Roman" w:hAnsi="Times New Roman" w:cs="Times New Roman"/>
          <w:sz w:val="24"/>
          <w:szCs w:val="24"/>
        </w:rPr>
        <w:t>o</w:t>
      </w:r>
      <w:r w:rsidRPr="00DA09DD">
        <w:rPr>
          <w:rFonts w:ascii="Times New Roman" w:hAnsi="Times New Roman" w:cs="Times New Roman"/>
          <w:sz w:val="24"/>
          <w:szCs w:val="24"/>
        </w:rPr>
        <w:t xml:space="preserve"> </w:t>
      </w:r>
      <w:r w:rsidR="00C06E54" w:rsidRPr="00DA09DD">
        <w:rPr>
          <w:rFonts w:ascii="Times New Roman" w:hAnsi="Times New Roman" w:cs="Times New Roman"/>
          <w:sz w:val="24"/>
          <w:szCs w:val="24"/>
        </w:rPr>
        <w:t>3</w:t>
      </w:r>
      <w:r w:rsidRPr="00DA09DD">
        <w:rPr>
          <w:rFonts w:ascii="Times New Roman" w:hAnsi="Times New Roman" w:cs="Times New Roman"/>
          <w:sz w:val="24"/>
          <w:szCs w:val="24"/>
        </w:rPr>
        <w:t xml:space="preserve"> ponud</w:t>
      </w:r>
      <w:r w:rsidR="0047668B" w:rsidRPr="00DA09DD">
        <w:rPr>
          <w:rFonts w:ascii="Times New Roman" w:hAnsi="Times New Roman" w:cs="Times New Roman"/>
          <w:sz w:val="24"/>
          <w:szCs w:val="24"/>
        </w:rPr>
        <w:t>a</w:t>
      </w:r>
      <w:r w:rsidRPr="00DA09DD">
        <w:rPr>
          <w:rFonts w:ascii="Times New Roman" w:hAnsi="Times New Roman" w:cs="Times New Roman"/>
          <w:sz w:val="24"/>
          <w:szCs w:val="24"/>
        </w:rPr>
        <w:t>;</w:t>
      </w:r>
    </w:p>
    <w:p w:rsidR="00A7623F" w:rsidRPr="00DA09DD" w:rsidRDefault="00A7623F" w:rsidP="00A7623F">
      <w:pPr>
        <w:pStyle w:val="ListParagraph"/>
        <w:numPr>
          <w:ilvl w:val="0"/>
          <w:numId w:val="1"/>
        </w:numPr>
        <w:spacing w:after="0" w:line="240" w:lineRule="auto"/>
        <w:jc w:val="both"/>
        <w:rPr>
          <w:rFonts w:ascii="Times New Roman" w:hAnsi="Times New Roman" w:cs="Times New Roman"/>
          <w:b/>
          <w:sz w:val="24"/>
          <w:szCs w:val="24"/>
          <w:lang w:val="hr-HR"/>
        </w:rPr>
      </w:pPr>
      <w:r w:rsidRPr="00DA09DD">
        <w:rPr>
          <w:rFonts w:ascii="Times New Roman" w:hAnsi="Times New Roman" w:cs="Times New Roman"/>
          <w:sz w:val="24"/>
          <w:szCs w:val="24"/>
        </w:rPr>
        <w:t>nije bilo neblagovremeno zaprimjenih ponuda.</w:t>
      </w:r>
    </w:p>
    <w:p w:rsidR="00C06E54" w:rsidRPr="00DA09DD" w:rsidRDefault="00C06E54" w:rsidP="00C06E54">
      <w:pPr>
        <w:autoSpaceDE w:val="0"/>
        <w:autoSpaceDN w:val="0"/>
        <w:adjustRightInd w:val="0"/>
        <w:spacing w:after="0" w:line="240" w:lineRule="auto"/>
        <w:ind w:left="141"/>
        <w:jc w:val="both"/>
        <w:rPr>
          <w:rFonts w:ascii="Times New Roman" w:eastAsia="Times New Roman" w:hAnsi="Times New Roman" w:cs="Times New Roman"/>
          <w:sz w:val="24"/>
          <w:szCs w:val="24"/>
          <w:lang w:val="hr-HR" w:eastAsia="hr-HR"/>
        </w:rPr>
      </w:pPr>
    </w:p>
    <w:p w:rsidR="00C06E54" w:rsidRPr="00DA09DD" w:rsidRDefault="00C06E54" w:rsidP="00C06E54">
      <w:pPr>
        <w:autoSpaceDE w:val="0"/>
        <w:autoSpaceDN w:val="0"/>
        <w:adjustRightInd w:val="0"/>
        <w:spacing w:after="0" w:line="240" w:lineRule="auto"/>
        <w:ind w:left="141"/>
        <w:jc w:val="both"/>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 xml:space="preserve">Nakon izvršenog otvaranja ponuda komisija je pristupila analizi dokumentacije priložene uz ponude u smislu provjere njihove validnosti obzirom na iskazane zahtjeve ugovornog organa u tenderskoj dokumentaciji, odnosno vrednovanju ponuda, a u skladu sa procedurama i pravilima utvrđenim tenderskom dokumentacijom i Zakonom o javnim nabavkama BiH, odnosno pripadajućim podzakonskim aktima. </w:t>
      </w:r>
    </w:p>
    <w:p w:rsidR="00264249" w:rsidRPr="00DA09DD" w:rsidRDefault="00264249" w:rsidP="00264249">
      <w:pPr>
        <w:pStyle w:val="ListParagraph"/>
        <w:spacing w:after="0" w:line="240" w:lineRule="auto"/>
        <w:jc w:val="both"/>
        <w:rPr>
          <w:rFonts w:ascii="Times New Roman" w:hAnsi="Times New Roman" w:cs="Times New Roman"/>
          <w:sz w:val="24"/>
          <w:szCs w:val="24"/>
        </w:rPr>
      </w:pPr>
    </w:p>
    <w:p w:rsidR="00440B4D" w:rsidRPr="00DA09DD" w:rsidRDefault="00440B4D" w:rsidP="00440B4D">
      <w:pPr>
        <w:spacing w:after="0" w:line="240" w:lineRule="auto"/>
        <w:jc w:val="both"/>
        <w:rPr>
          <w:rFonts w:ascii="Times New Roman" w:hAnsi="Times New Roman" w:cs="Times New Roman"/>
          <w:sz w:val="24"/>
          <w:szCs w:val="24"/>
        </w:rPr>
      </w:pPr>
      <w:r w:rsidRPr="00DA09DD">
        <w:rPr>
          <w:rFonts w:ascii="Times New Roman" w:hAnsi="Times New Roman" w:cs="Times New Roman"/>
          <w:sz w:val="24"/>
          <w:szCs w:val="24"/>
        </w:rPr>
        <w:t>Tokom pregleda i ocjene ponuda Komisija je utvrdila sljedeće:</w:t>
      </w:r>
    </w:p>
    <w:p w:rsidR="00C06E54" w:rsidRPr="00DA09DD" w:rsidRDefault="00C06E54" w:rsidP="00440B4D">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rsidR="00C06E54" w:rsidRPr="00DA09DD" w:rsidRDefault="00C06E54" w:rsidP="00DA09DD">
      <w:pPr>
        <w:spacing w:before="120" w:after="0" w:line="240" w:lineRule="auto"/>
        <w:jc w:val="both"/>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 xml:space="preserve">Ponude  ponuđača d.o.o. HKP Consulting Banja Luka i Radis d.o.o Istočno Sarajevo prihvatljive su u pravnom, tehničkom i ekonomskom smislu i ispunjavaju zahtjeve ugovornog organa navedene u tenderskoj dokumentaciji, dok </w:t>
      </w:r>
      <w:r w:rsidR="00DA09DD">
        <w:rPr>
          <w:rFonts w:ascii="Times New Roman" w:eastAsia="Times New Roman" w:hAnsi="Times New Roman" w:cs="Times New Roman"/>
          <w:sz w:val="24"/>
          <w:szCs w:val="24"/>
          <w:lang w:val="hr-HR" w:eastAsia="hr-HR"/>
        </w:rPr>
        <w:t xml:space="preserve">je </w:t>
      </w:r>
      <w:r w:rsidRPr="00DA09DD">
        <w:rPr>
          <w:rFonts w:ascii="Times New Roman" w:eastAsia="Times New Roman" w:hAnsi="Times New Roman" w:cs="Times New Roman"/>
          <w:sz w:val="24"/>
          <w:szCs w:val="24"/>
          <w:lang w:val="hr-HR" w:eastAsia="hr-HR"/>
        </w:rPr>
        <w:t>ponuda ponuđača NTSI-INSTITUT</w:t>
      </w:r>
      <w:r w:rsidR="00DA09DD">
        <w:rPr>
          <w:rFonts w:ascii="Times New Roman" w:eastAsia="Times New Roman" w:hAnsi="Times New Roman" w:cs="Times New Roman"/>
          <w:sz w:val="24"/>
          <w:szCs w:val="24"/>
          <w:lang w:val="hr-HR" w:eastAsia="hr-HR"/>
        </w:rPr>
        <w:t xml:space="preserve"> d.o.o. Sarajevo odbijena</w:t>
      </w:r>
      <w:r w:rsidRPr="00DA09DD">
        <w:rPr>
          <w:rFonts w:ascii="Times New Roman" w:eastAsia="Times New Roman" w:hAnsi="Times New Roman" w:cs="Times New Roman"/>
          <w:sz w:val="24"/>
          <w:szCs w:val="24"/>
          <w:lang w:val="hr-HR" w:eastAsia="hr-HR"/>
        </w:rPr>
        <w:t xml:space="preserve"> kao nepr</w:t>
      </w:r>
      <w:r w:rsidR="00DA09DD">
        <w:rPr>
          <w:rFonts w:ascii="Times New Roman" w:eastAsia="Times New Roman" w:hAnsi="Times New Roman" w:cs="Times New Roman"/>
          <w:sz w:val="24"/>
          <w:szCs w:val="24"/>
          <w:lang w:val="hr-HR" w:eastAsia="hr-HR"/>
        </w:rPr>
        <w:t>ihvatljiva</w:t>
      </w:r>
      <w:r w:rsidRPr="00DA09DD">
        <w:rPr>
          <w:rFonts w:ascii="Times New Roman" w:eastAsia="Times New Roman" w:hAnsi="Times New Roman" w:cs="Times New Roman"/>
          <w:sz w:val="24"/>
          <w:szCs w:val="24"/>
          <w:lang w:val="hr-HR" w:eastAsia="hr-HR"/>
        </w:rPr>
        <w:t xml:space="preserve">.  </w:t>
      </w:r>
    </w:p>
    <w:p w:rsidR="00DA09DD" w:rsidRPr="00DA09DD" w:rsidRDefault="00C06E54" w:rsidP="00DA09DD">
      <w:pPr>
        <w:spacing w:before="120" w:after="0" w:line="240" w:lineRule="auto"/>
        <w:jc w:val="both"/>
        <w:rPr>
          <w:rFonts w:ascii="Times New Roman" w:hAnsi="Times New Roman" w:cs="Times New Roman"/>
          <w:sz w:val="24"/>
          <w:szCs w:val="24"/>
        </w:rPr>
      </w:pPr>
      <w:r w:rsidRPr="00DA09DD">
        <w:rPr>
          <w:rFonts w:ascii="Times New Roman" w:eastAsia="Times New Roman" w:hAnsi="Times New Roman" w:cs="Times New Roman"/>
          <w:sz w:val="24"/>
          <w:szCs w:val="24"/>
          <w:lang w:val="hr-HR" w:eastAsia="hr-HR"/>
        </w:rPr>
        <w:t>Naime</w:t>
      </w:r>
      <w:r w:rsidR="00DA09DD" w:rsidRPr="00DA09DD">
        <w:rPr>
          <w:rFonts w:ascii="Times New Roman" w:eastAsia="Times New Roman" w:hAnsi="Times New Roman" w:cs="Times New Roman"/>
          <w:sz w:val="24"/>
          <w:szCs w:val="24"/>
          <w:lang w:val="hr-HR" w:eastAsia="hr-HR"/>
        </w:rPr>
        <w:t xml:space="preserve">, tačkom 3.4 tenderske dokumentacije u dijelu dokazivanja tehničke i profesionalne sposobnosti propisan je uslov </w:t>
      </w:r>
      <w:r w:rsidR="00DA09DD">
        <w:rPr>
          <w:rFonts w:ascii="Times New Roman" w:eastAsia="Times New Roman" w:hAnsi="Times New Roman" w:cs="Times New Roman"/>
          <w:sz w:val="24"/>
          <w:szCs w:val="24"/>
          <w:lang w:val="hr-HR" w:eastAsia="hr-HR"/>
        </w:rPr>
        <w:t xml:space="preserve">pod „b) </w:t>
      </w:r>
      <w:r w:rsidR="00DA09DD" w:rsidRPr="00DA09DD">
        <w:rPr>
          <w:rFonts w:ascii="Times New Roman" w:eastAsia="Times New Roman" w:hAnsi="Times New Roman" w:cs="Times New Roman"/>
          <w:sz w:val="24"/>
          <w:szCs w:val="24"/>
          <w:lang w:val="hr-HR" w:eastAsia="hr-HR"/>
        </w:rPr>
        <w:t xml:space="preserve">  </w:t>
      </w:r>
      <w:r w:rsidR="00DA09DD" w:rsidRPr="00DA09DD">
        <w:rPr>
          <w:rFonts w:ascii="Times New Roman" w:eastAsia="Times New Roman" w:hAnsi="Times New Roman" w:cs="Times New Roman"/>
          <w:sz w:val="24"/>
          <w:szCs w:val="24"/>
          <w:lang w:val="hr-HR" w:eastAsia="hr-HR"/>
        </w:rPr>
        <w:t>Zakonom o prostornom uređenju i građenju TK, Službene novine Tuzlanskog kantona broj: 6 /11 i 15/13 određeno je da:  Projektiranjem građevina i drugih zahvata u prostoru može se baviti pravna osoba registrirana za poslove projektiranja, uz uvjet da u radnom odnosu ima uposleno najmanje po jednog diplomiranog inženjera sa najmanje pet godina radnog iskustva i položenim stručnim ispitom za svaku vrstu projekta koje radi (arhitektonski, građevinsko, elektro, mašinski itd.), ili da, ukoliko nema uposlene projektante za svaku vrstu projekta kojeg radi, osigura sklapanjem poslovnih ugovora, angažiranje projektanata, diplomiranih inžinjera sa položenim stručnim</w:t>
      </w:r>
      <w:r w:rsidR="00DA09DD" w:rsidRPr="00DA09DD">
        <w:rPr>
          <w:rFonts w:ascii="Times New Roman" w:hAnsi="Times New Roman" w:cs="Times New Roman"/>
          <w:sz w:val="24"/>
          <w:szCs w:val="24"/>
        </w:rPr>
        <w:t xml:space="preserve"> ispitom  i odgovarajućim stažom, odnosno angažiranje pravnih osoba registriranih za obavljanje </w:t>
      </w:r>
      <w:r w:rsidR="00DA09DD" w:rsidRPr="00DA09DD">
        <w:rPr>
          <w:rFonts w:ascii="Times New Roman" w:hAnsi="Times New Roman" w:cs="Times New Roman"/>
          <w:sz w:val="24"/>
          <w:szCs w:val="24"/>
        </w:rPr>
        <w:lastRenderedPageBreak/>
        <w:t>djelatnosti projektiranja.</w:t>
      </w:r>
      <w:r w:rsidR="00DA09DD">
        <w:rPr>
          <w:rFonts w:ascii="Times New Roman" w:hAnsi="Times New Roman" w:cs="Times New Roman"/>
          <w:sz w:val="24"/>
          <w:szCs w:val="24"/>
        </w:rPr>
        <w:t>“</w:t>
      </w:r>
      <w:r w:rsidR="00DA09DD" w:rsidRPr="00DA09DD">
        <w:rPr>
          <w:rFonts w:ascii="Times New Roman" w:hAnsi="Times New Roman" w:cs="Times New Roman"/>
          <w:sz w:val="24"/>
          <w:szCs w:val="24"/>
        </w:rPr>
        <w:t xml:space="preserve"> </w:t>
      </w:r>
      <w:r w:rsidR="00DA09DD">
        <w:rPr>
          <w:rFonts w:ascii="Times New Roman" w:hAnsi="Times New Roman" w:cs="Times New Roman"/>
          <w:sz w:val="24"/>
          <w:szCs w:val="24"/>
        </w:rPr>
        <w:t xml:space="preserve"> Kao dokaz postavljenog uslova, tenderskom dokumentacijom je određeno da ponuđači u ponudi trebaju dostaviti „</w:t>
      </w:r>
      <w:r w:rsidR="00DA09DD" w:rsidRPr="00DA09DD">
        <w:rPr>
          <w:rFonts w:ascii="Times New Roman" w:hAnsi="Times New Roman" w:cs="Times New Roman"/>
          <w:sz w:val="24"/>
          <w:szCs w:val="24"/>
        </w:rPr>
        <w:t>b)</w:t>
      </w:r>
      <w:r w:rsidR="00DA09DD" w:rsidRPr="00DA09DD">
        <w:rPr>
          <w:rFonts w:ascii="Times New Roman" w:hAnsi="Times New Roman" w:cs="Times New Roman"/>
          <w:sz w:val="24"/>
          <w:szCs w:val="24"/>
        </w:rPr>
        <w:tab/>
        <w:t>diploma jednog diplomiranog/bachelor inžinjera saobraćaja, potvrda od strane PIO/MIO ili druge nadležne institucije kojom se nedvojbeno može utvrditi radni staž za predmetnog (diplomiranog/bachelor) inžinjera, uvjerenje o položenom stručnom ispitu ili ugovor o angažovanju diplomiranog/bachelor inžinjera sa pet godina radnog staža i položenim stručnim ispitom.</w:t>
      </w:r>
      <w:r w:rsidR="00DA09DD">
        <w:rPr>
          <w:rFonts w:ascii="Times New Roman" w:hAnsi="Times New Roman" w:cs="Times New Roman"/>
          <w:sz w:val="24"/>
          <w:szCs w:val="24"/>
        </w:rPr>
        <w:t>“</w:t>
      </w:r>
    </w:p>
    <w:p w:rsidR="00C06E54" w:rsidRPr="00DA09DD" w:rsidRDefault="00DA09DD" w:rsidP="00C06E54">
      <w:pPr>
        <w:spacing w:before="120"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hr-HR" w:eastAsia="hr-HR"/>
        </w:rPr>
        <w:t>P</w:t>
      </w:r>
      <w:r w:rsidR="00C06E54" w:rsidRPr="00DA09DD">
        <w:rPr>
          <w:rFonts w:ascii="Times New Roman" w:eastAsia="Times New Roman" w:hAnsi="Times New Roman" w:cs="Times New Roman"/>
          <w:sz w:val="24"/>
          <w:szCs w:val="24"/>
          <w:lang w:val="hr-HR" w:eastAsia="hr-HR"/>
        </w:rPr>
        <w:t xml:space="preserve">onuđač NTSI-INSTITUT d.o.o. Sarajevo u svojoj ponudi nije dostavio dokaz </w:t>
      </w:r>
      <w:r>
        <w:rPr>
          <w:rFonts w:ascii="Times New Roman" w:eastAsia="Times New Roman" w:hAnsi="Times New Roman" w:cs="Times New Roman"/>
          <w:sz w:val="24"/>
          <w:szCs w:val="24"/>
          <w:lang w:val="hr-HR" w:eastAsia="hr-HR"/>
        </w:rPr>
        <w:t xml:space="preserve">kako je </w:t>
      </w:r>
      <w:r w:rsidR="00C06E54" w:rsidRPr="00DA09DD">
        <w:rPr>
          <w:rFonts w:ascii="Times New Roman" w:eastAsia="Times New Roman" w:hAnsi="Times New Roman" w:cs="Times New Roman"/>
          <w:sz w:val="24"/>
          <w:szCs w:val="24"/>
          <w:lang w:val="hr-HR" w:eastAsia="hr-HR"/>
        </w:rPr>
        <w:t>tražen</w:t>
      </w:r>
      <w:r w:rsidR="004F34EA">
        <w:rPr>
          <w:rFonts w:ascii="Times New Roman" w:eastAsia="Times New Roman" w:hAnsi="Times New Roman" w:cs="Times New Roman"/>
          <w:sz w:val="24"/>
          <w:szCs w:val="24"/>
          <w:lang w:val="hr-HR" w:eastAsia="hr-HR"/>
        </w:rPr>
        <w:t>o</w:t>
      </w:r>
      <w:r w:rsidR="00C06E54" w:rsidRPr="00DA09DD">
        <w:rPr>
          <w:rFonts w:ascii="Times New Roman" w:eastAsia="Times New Roman" w:hAnsi="Times New Roman" w:cs="Times New Roman"/>
          <w:sz w:val="24"/>
          <w:szCs w:val="24"/>
          <w:lang w:val="hr-HR" w:eastAsia="hr-HR"/>
        </w:rPr>
        <w:t xml:space="preserve"> tenderskom dokumentacijom</w:t>
      </w:r>
      <w:r w:rsidR="004F34EA">
        <w:rPr>
          <w:rFonts w:ascii="Times New Roman" w:eastAsia="Times New Roman" w:hAnsi="Times New Roman" w:cs="Times New Roman"/>
          <w:sz w:val="24"/>
          <w:szCs w:val="24"/>
          <w:lang w:val="hr-HR" w:eastAsia="hr-HR"/>
        </w:rPr>
        <w:t>,</w:t>
      </w:r>
      <w:r w:rsidR="00C06E54" w:rsidRPr="00DA09DD">
        <w:rPr>
          <w:rFonts w:ascii="Times New Roman" w:hAnsi="Times New Roman" w:cs="Times New Roman"/>
          <w:i/>
          <w:sz w:val="24"/>
          <w:szCs w:val="24"/>
        </w:rPr>
        <w:t xml:space="preserve"> </w:t>
      </w:r>
      <w:r w:rsidR="004F34EA">
        <w:rPr>
          <w:rFonts w:ascii="Times New Roman" w:hAnsi="Times New Roman" w:cs="Times New Roman"/>
          <w:sz w:val="24"/>
          <w:szCs w:val="24"/>
        </w:rPr>
        <w:t xml:space="preserve">nego je, u smislu zadovoljavanja predmetnog dokaza, </w:t>
      </w:r>
      <w:r w:rsidR="00C06E54" w:rsidRPr="00DA09DD">
        <w:rPr>
          <w:rFonts w:ascii="Times New Roman" w:hAnsi="Times New Roman" w:cs="Times New Roman"/>
          <w:sz w:val="24"/>
          <w:szCs w:val="24"/>
        </w:rPr>
        <w:t>dostavio potvrdu  o radnom stažu izdatu od Instituta za sao</w:t>
      </w:r>
      <w:r w:rsidR="004F34EA">
        <w:rPr>
          <w:rFonts w:ascii="Times New Roman" w:hAnsi="Times New Roman" w:cs="Times New Roman"/>
          <w:sz w:val="24"/>
          <w:szCs w:val="24"/>
        </w:rPr>
        <w:t xml:space="preserve">braćaj i komunikacije Sarajevo. Institut </w:t>
      </w:r>
      <w:r w:rsidR="004F34EA" w:rsidRPr="004F34EA">
        <w:rPr>
          <w:rFonts w:ascii="Times New Roman" w:hAnsi="Times New Roman" w:cs="Times New Roman"/>
          <w:sz w:val="24"/>
          <w:szCs w:val="24"/>
        </w:rPr>
        <w:t>za saobraćaj i komunikacije Sarajevo</w:t>
      </w:r>
      <w:r w:rsidR="004F34EA">
        <w:rPr>
          <w:rFonts w:ascii="Times New Roman" w:hAnsi="Times New Roman" w:cs="Times New Roman"/>
          <w:sz w:val="24"/>
          <w:szCs w:val="24"/>
        </w:rPr>
        <w:t xml:space="preserve"> nije nadležna institucija u smislu izdavanja uvjerenja o radnom stažu. Nadležne institucije su PIO/MIO, Porezna uprava i slične institucije u zavisnosti od uređenja te oblasti u državi iz koje dolazi ponuđač.</w:t>
      </w:r>
    </w:p>
    <w:p w:rsidR="00C06E54" w:rsidRPr="00DA09DD" w:rsidRDefault="00184115" w:rsidP="00C06E54">
      <w:pPr>
        <w:tabs>
          <w:tab w:val="left" w:pos="8460"/>
        </w:tabs>
        <w:jc w:val="both"/>
        <w:rPr>
          <w:rFonts w:ascii="Times New Roman" w:eastAsia="TimesNewRoman" w:hAnsi="Times New Roman" w:cs="Times New Roman"/>
          <w:sz w:val="24"/>
          <w:szCs w:val="24"/>
        </w:rPr>
      </w:pPr>
      <w:r w:rsidRPr="00DA09DD">
        <w:rPr>
          <w:rFonts w:ascii="Times New Roman" w:eastAsia="Times New Roman" w:hAnsi="Times New Roman" w:cs="Times New Roman"/>
          <w:sz w:val="24"/>
          <w:szCs w:val="24"/>
          <w:lang w:val="hr-HR" w:eastAsia="hr-HR"/>
        </w:rPr>
        <w:t>U skladu sa članom 2</w:t>
      </w:r>
      <w:r w:rsidR="004F34EA">
        <w:rPr>
          <w:rFonts w:ascii="Times New Roman" w:eastAsia="Times New Roman" w:hAnsi="Times New Roman" w:cs="Times New Roman"/>
          <w:sz w:val="24"/>
          <w:szCs w:val="24"/>
          <w:lang w:val="hr-HR" w:eastAsia="hr-HR"/>
        </w:rPr>
        <w:t>.</w:t>
      </w:r>
      <w:r w:rsidRPr="00DA09DD">
        <w:rPr>
          <w:rFonts w:ascii="Times New Roman" w:eastAsia="Times New Roman" w:hAnsi="Times New Roman" w:cs="Times New Roman"/>
          <w:sz w:val="24"/>
          <w:szCs w:val="24"/>
          <w:lang w:val="hr-HR" w:eastAsia="hr-HR"/>
        </w:rPr>
        <w:t xml:space="preserve"> i članom 68</w:t>
      </w:r>
      <w:r w:rsidR="004F34EA">
        <w:rPr>
          <w:rFonts w:ascii="Times New Roman" w:eastAsia="Times New Roman" w:hAnsi="Times New Roman" w:cs="Times New Roman"/>
          <w:sz w:val="24"/>
          <w:szCs w:val="24"/>
          <w:lang w:val="hr-HR" w:eastAsia="hr-HR"/>
        </w:rPr>
        <w:t>.</w:t>
      </w:r>
      <w:r w:rsidRPr="00DA09DD">
        <w:rPr>
          <w:rFonts w:ascii="Times New Roman" w:eastAsia="Times New Roman" w:hAnsi="Times New Roman" w:cs="Times New Roman"/>
          <w:sz w:val="24"/>
          <w:szCs w:val="24"/>
          <w:lang w:val="hr-HR" w:eastAsia="hr-HR"/>
        </w:rPr>
        <w:t xml:space="preserve"> stav 4</w:t>
      </w:r>
      <w:r w:rsidR="004F34EA">
        <w:rPr>
          <w:rFonts w:ascii="Times New Roman" w:eastAsia="Times New Roman" w:hAnsi="Times New Roman" w:cs="Times New Roman"/>
          <w:sz w:val="24"/>
          <w:szCs w:val="24"/>
          <w:lang w:val="hr-HR" w:eastAsia="hr-HR"/>
        </w:rPr>
        <w:t>.</w:t>
      </w:r>
      <w:r w:rsidRPr="00DA09DD">
        <w:rPr>
          <w:rFonts w:ascii="Times New Roman" w:eastAsia="Times New Roman" w:hAnsi="Times New Roman" w:cs="Times New Roman"/>
          <w:sz w:val="24"/>
          <w:szCs w:val="24"/>
          <w:lang w:val="hr-HR" w:eastAsia="hr-HR"/>
        </w:rPr>
        <w:t xml:space="preserve"> tačka i) </w:t>
      </w:r>
      <w:r w:rsidR="004F34EA" w:rsidRPr="004F34EA">
        <w:rPr>
          <w:rFonts w:ascii="Times New Roman" w:eastAsia="Times New Roman" w:hAnsi="Times New Roman" w:cs="Times New Roman"/>
          <w:sz w:val="24"/>
          <w:szCs w:val="24"/>
          <w:lang w:val="hr-HR" w:eastAsia="hr-HR"/>
        </w:rPr>
        <w:t>Zakona o javnim nabavkama Bosne i Hercegovine</w:t>
      </w:r>
      <w:r w:rsidRPr="00DA09DD">
        <w:rPr>
          <w:rFonts w:ascii="Times New Roman" w:eastAsia="Times New Roman" w:hAnsi="Times New Roman" w:cs="Times New Roman"/>
          <w:sz w:val="24"/>
          <w:szCs w:val="24"/>
          <w:lang w:val="hr-HR" w:eastAsia="hr-HR"/>
        </w:rPr>
        <w:t xml:space="preserve"> ponuda se odbija kao nepravilna</w:t>
      </w:r>
    </w:p>
    <w:p w:rsidR="00C06E54" w:rsidRPr="00DA09DD" w:rsidRDefault="00C06E54" w:rsidP="00C06E54">
      <w:pPr>
        <w:tabs>
          <w:tab w:val="left" w:pos="8460"/>
        </w:tabs>
        <w:jc w:val="both"/>
        <w:rPr>
          <w:rFonts w:ascii="Times New Roman" w:eastAsia="TimesNewRoman" w:hAnsi="Times New Roman" w:cs="Times New Roman"/>
          <w:sz w:val="24"/>
          <w:szCs w:val="24"/>
        </w:rPr>
      </w:pPr>
      <w:r w:rsidRPr="00DA09DD">
        <w:rPr>
          <w:rFonts w:ascii="Times New Roman" w:eastAsia="TimesNewRoman" w:hAnsi="Times New Roman" w:cs="Times New Roman"/>
          <w:sz w:val="24"/>
          <w:szCs w:val="24"/>
        </w:rPr>
        <w:t xml:space="preserve">Nadalje, </w:t>
      </w:r>
      <w:r w:rsidR="004F34EA">
        <w:rPr>
          <w:rFonts w:ascii="Times New Roman" w:eastAsia="TimesNewRoman" w:hAnsi="Times New Roman" w:cs="Times New Roman"/>
          <w:sz w:val="24"/>
          <w:szCs w:val="24"/>
        </w:rPr>
        <w:t xml:space="preserve">u skladu sa tačkom 5.4. tenderske dokumentacije, </w:t>
      </w:r>
      <w:r w:rsidRPr="00DA09DD">
        <w:rPr>
          <w:rFonts w:ascii="Times New Roman" w:eastAsia="TimesNewRoman" w:hAnsi="Times New Roman" w:cs="Times New Roman"/>
          <w:sz w:val="24"/>
          <w:szCs w:val="24"/>
        </w:rPr>
        <w:t>tokom pregleda i ocjene ponuda</w:t>
      </w:r>
      <w:r w:rsidR="004F34EA">
        <w:rPr>
          <w:rFonts w:ascii="Times New Roman" w:eastAsia="TimesNewRoman" w:hAnsi="Times New Roman" w:cs="Times New Roman"/>
          <w:sz w:val="24"/>
          <w:szCs w:val="24"/>
        </w:rPr>
        <w:t>, od</w:t>
      </w:r>
      <w:r w:rsidRPr="00DA09DD">
        <w:rPr>
          <w:rFonts w:ascii="Times New Roman" w:eastAsia="TimesNewRoman" w:hAnsi="Times New Roman" w:cs="Times New Roman"/>
          <w:sz w:val="24"/>
          <w:szCs w:val="24"/>
        </w:rPr>
        <w:t xml:space="preserve"> ponuđača d.o.o. HKP CONSU</w:t>
      </w:r>
      <w:r w:rsidR="004F34EA">
        <w:rPr>
          <w:rFonts w:ascii="Times New Roman" w:eastAsia="TimesNewRoman" w:hAnsi="Times New Roman" w:cs="Times New Roman"/>
          <w:sz w:val="24"/>
          <w:szCs w:val="24"/>
        </w:rPr>
        <w:t>L</w:t>
      </w:r>
      <w:r w:rsidRPr="00DA09DD">
        <w:rPr>
          <w:rFonts w:ascii="Times New Roman" w:eastAsia="TimesNewRoman" w:hAnsi="Times New Roman" w:cs="Times New Roman"/>
          <w:sz w:val="24"/>
          <w:szCs w:val="24"/>
        </w:rPr>
        <w:t>TING Banja Luka</w:t>
      </w:r>
      <w:r w:rsidR="004F34EA">
        <w:rPr>
          <w:rFonts w:ascii="Times New Roman" w:eastAsia="TimesNewRoman" w:hAnsi="Times New Roman" w:cs="Times New Roman"/>
          <w:sz w:val="24"/>
          <w:szCs w:val="24"/>
        </w:rPr>
        <w:t>,</w:t>
      </w:r>
      <w:r w:rsidRPr="00DA09DD">
        <w:rPr>
          <w:rFonts w:ascii="Times New Roman" w:eastAsia="TimesNewRoman" w:hAnsi="Times New Roman" w:cs="Times New Roman"/>
          <w:sz w:val="24"/>
          <w:szCs w:val="24"/>
        </w:rPr>
        <w:t xml:space="preserve"> zatraženo </w:t>
      </w:r>
      <w:r w:rsidR="004F34EA">
        <w:rPr>
          <w:rFonts w:ascii="Times New Roman" w:eastAsia="TimesNewRoman" w:hAnsi="Times New Roman" w:cs="Times New Roman"/>
          <w:sz w:val="24"/>
          <w:szCs w:val="24"/>
        </w:rPr>
        <w:t xml:space="preserve">je </w:t>
      </w:r>
      <w:r w:rsidRPr="00DA09DD">
        <w:rPr>
          <w:rFonts w:ascii="Times New Roman" w:eastAsia="TimesNewRoman" w:hAnsi="Times New Roman" w:cs="Times New Roman"/>
          <w:sz w:val="24"/>
          <w:szCs w:val="24"/>
        </w:rPr>
        <w:t xml:space="preserve">pojašnjenje neprirodno niske cijene u skladu sa članom 66. Zakona, jer je cijena ponude </w:t>
      </w:r>
      <w:r w:rsidR="004F34EA">
        <w:rPr>
          <w:rFonts w:ascii="Times New Roman" w:eastAsia="TimesNewRoman" w:hAnsi="Times New Roman" w:cs="Times New Roman"/>
          <w:sz w:val="24"/>
          <w:szCs w:val="24"/>
        </w:rPr>
        <w:t xml:space="preserve">predmetnog ponuđača </w:t>
      </w:r>
      <w:r w:rsidRPr="00DA09DD">
        <w:rPr>
          <w:rFonts w:ascii="Times New Roman" w:eastAsia="TimesNewRoman" w:hAnsi="Times New Roman" w:cs="Times New Roman"/>
          <w:sz w:val="24"/>
          <w:szCs w:val="24"/>
        </w:rPr>
        <w:t>za više od 20% niža od cijene drugorangirane prihvatljive ponude.</w:t>
      </w:r>
    </w:p>
    <w:p w:rsidR="00CF1F1C" w:rsidRPr="00DA09DD" w:rsidRDefault="00C06E54" w:rsidP="00184115">
      <w:pPr>
        <w:tabs>
          <w:tab w:val="left" w:pos="8460"/>
        </w:tabs>
        <w:jc w:val="both"/>
        <w:rPr>
          <w:rFonts w:ascii="Times New Roman" w:eastAsia="TimesNewRoman" w:hAnsi="Times New Roman" w:cs="Times New Roman"/>
          <w:sz w:val="24"/>
          <w:szCs w:val="24"/>
        </w:rPr>
      </w:pPr>
      <w:r w:rsidRPr="00DA09DD">
        <w:rPr>
          <w:rFonts w:ascii="Times New Roman" w:eastAsia="TimesNewRoman" w:hAnsi="Times New Roman" w:cs="Times New Roman"/>
          <w:sz w:val="24"/>
          <w:szCs w:val="24"/>
        </w:rPr>
        <w:t>Ponuđač d.o.o. HKP CONSULTING Banja Luka  je aktom broj 1349/24  dostavljenim</w:t>
      </w:r>
      <w:r w:rsidRPr="00DA09DD">
        <w:rPr>
          <w:rFonts w:ascii="Times New Roman" w:eastAsia="TimesNewRoman" w:hAnsi="Times New Roman" w:cs="Times New Roman"/>
          <w:color w:val="FF0000"/>
          <w:sz w:val="24"/>
          <w:szCs w:val="24"/>
        </w:rPr>
        <w:t xml:space="preserve"> </w:t>
      </w:r>
      <w:r w:rsidRPr="00DA09DD">
        <w:rPr>
          <w:rFonts w:ascii="Times New Roman" w:eastAsia="TimesNewRoman" w:hAnsi="Times New Roman" w:cs="Times New Roman"/>
          <w:sz w:val="24"/>
          <w:szCs w:val="24"/>
        </w:rPr>
        <w:t>10.10.2024. godine, u ostavljenom roku, obrazložio neprirodno nisku cijenu u skladu sa članom 66. Zakona. Ovo obrazloženje je Komisija u potpunosti prihvatila.</w:t>
      </w:r>
    </w:p>
    <w:p w:rsidR="00440B4D" w:rsidRPr="00DA09DD" w:rsidRDefault="00440B4D" w:rsidP="00440B4D">
      <w:pPr>
        <w:spacing w:after="0" w:line="240" w:lineRule="auto"/>
        <w:jc w:val="both"/>
        <w:rPr>
          <w:rFonts w:ascii="Times New Roman" w:eastAsia="Times New Roman" w:hAnsi="Times New Roman" w:cs="Times New Roman"/>
          <w:bCs/>
          <w:sz w:val="24"/>
          <w:szCs w:val="24"/>
          <w:lang w:val="hr-HR" w:eastAsia="hr-HR"/>
        </w:rPr>
      </w:pPr>
      <w:r w:rsidRPr="00DA09DD">
        <w:rPr>
          <w:rFonts w:ascii="Times New Roman" w:eastAsia="Times New Roman" w:hAnsi="Times New Roman" w:cs="Times New Roman"/>
          <w:bCs/>
          <w:sz w:val="24"/>
          <w:szCs w:val="24"/>
          <w:lang w:val="hr-HR" w:eastAsia="hr-HR"/>
        </w:rPr>
        <w:t xml:space="preserve">U postupku donošenja ove odluke, posebno su cijenjene činjenice da je Komisija, pravilno i potpuno, izvršila ocjenu kvalificiranosti ponuđača te ocjenu prispjelih ponuda, u skladu sa kriterijima iz tenderske dokumentacije. U postupku ocjene provedenog postupka, rukovodilac ugovornog organa nije našao razloge, nepravilnosti niti propuste u radu koji bi eventualno bili osnov za neprihvaćanje preporuke Komisije za javne nabavke. Naime, u postupku je ocijenjeno da je Komisija u svemu pravilno postupila te da je izbor najpovoljnijeg ponuđača izvršen u skladu sa Zakonom o javnim nabavkama Bosne i Hercegovine, podzakonskim aktima, internim aktima i tenderskim dokumentom. </w:t>
      </w:r>
    </w:p>
    <w:p w:rsidR="00A31DAF" w:rsidRPr="00DA09DD" w:rsidRDefault="00A31DAF" w:rsidP="00440B4D">
      <w:pPr>
        <w:spacing w:after="0" w:line="240" w:lineRule="auto"/>
        <w:jc w:val="both"/>
        <w:rPr>
          <w:rFonts w:ascii="Times New Roman" w:eastAsia="Times New Roman" w:hAnsi="Times New Roman" w:cs="Times New Roman"/>
          <w:bCs/>
          <w:sz w:val="24"/>
          <w:szCs w:val="24"/>
          <w:lang w:val="hr-HR" w:eastAsia="hr-HR"/>
        </w:rPr>
      </w:pPr>
    </w:p>
    <w:p w:rsidR="00440B4D" w:rsidRPr="00DA09DD" w:rsidRDefault="00440B4D" w:rsidP="00440B4D">
      <w:pPr>
        <w:spacing w:after="0" w:line="240" w:lineRule="auto"/>
        <w:jc w:val="both"/>
        <w:rPr>
          <w:rFonts w:ascii="Times New Roman" w:eastAsia="Times New Roman" w:hAnsi="Times New Roman" w:cs="Times New Roman"/>
          <w:bCs/>
          <w:sz w:val="24"/>
          <w:szCs w:val="24"/>
          <w:lang w:val="hr-HR" w:eastAsia="hr-HR"/>
        </w:rPr>
      </w:pPr>
      <w:r w:rsidRPr="00DA09DD">
        <w:rPr>
          <w:rFonts w:ascii="Times New Roman" w:eastAsia="Times New Roman" w:hAnsi="Times New Roman" w:cs="Times New Roman"/>
          <w:bCs/>
          <w:sz w:val="24"/>
          <w:szCs w:val="24"/>
          <w:lang w:val="hr-HR" w:eastAsia="hr-HR"/>
        </w:rPr>
        <w:t>Uvidom u priloženu dokumentaciju, nesporno je da je izabrani ponuđač najbolje ocijenjen zbog utvrđenog kriterija najniže cijene, kako slijedi:</w:t>
      </w:r>
    </w:p>
    <w:p w:rsidR="00CF1F1C" w:rsidRPr="00DA09DD" w:rsidRDefault="00CF1F1C" w:rsidP="00440B4D">
      <w:pPr>
        <w:spacing w:after="0" w:line="240" w:lineRule="auto"/>
        <w:jc w:val="both"/>
        <w:rPr>
          <w:rFonts w:ascii="Times New Roman" w:eastAsia="Times New Roman" w:hAnsi="Times New Roman" w:cs="Times New Roman"/>
          <w:bCs/>
          <w:sz w:val="24"/>
          <w:szCs w:val="24"/>
          <w:lang w:val="hr-HR" w:eastAsia="hr-HR"/>
        </w:rPr>
      </w:pPr>
    </w:p>
    <w:tbl>
      <w:tblPr>
        <w:tblStyle w:val="TableGrid"/>
        <w:tblW w:w="9067" w:type="dxa"/>
        <w:tblLook w:val="04A0" w:firstRow="1" w:lastRow="0" w:firstColumn="1" w:lastColumn="0" w:noHBand="0" w:noVBand="1"/>
      </w:tblPr>
      <w:tblGrid>
        <w:gridCol w:w="697"/>
        <w:gridCol w:w="3706"/>
        <w:gridCol w:w="2685"/>
        <w:gridCol w:w="1979"/>
      </w:tblGrid>
      <w:tr w:rsidR="008B2ADF" w:rsidRPr="00DA09DD" w:rsidTr="00BE39A3">
        <w:tc>
          <w:tcPr>
            <w:tcW w:w="675" w:type="dxa"/>
          </w:tcPr>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R.br.</w:t>
            </w:r>
          </w:p>
        </w:tc>
        <w:tc>
          <w:tcPr>
            <w:tcW w:w="3715" w:type="dxa"/>
          </w:tcPr>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Naziv ponuđača</w:t>
            </w:r>
          </w:p>
        </w:tc>
        <w:tc>
          <w:tcPr>
            <w:tcW w:w="2693" w:type="dxa"/>
          </w:tcPr>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Cijena bez PDV-a</w:t>
            </w:r>
          </w:p>
        </w:tc>
        <w:tc>
          <w:tcPr>
            <w:tcW w:w="1984" w:type="dxa"/>
          </w:tcPr>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Broj bodova</w:t>
            </w:r>
          </w:p>
        </w:tc>
      </w:tr>
      <w:tr w:rsidR="008B2ADF" w:rsidRPr="00DA09DD" w:rsidTr="00BE39A3">
        <w:trPr>
          <w:trHeight w:val="406"/>
        </w:trPr>
        <w:tc>
          <w:tcPr>
            <w:tcW w:w="675" w:type="dxa"/>
          </w:tcPr>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p>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1.</w:t>
            </w:r>
          </w:p>
        </w:tc>
        <w:tc>
          <w:tcPr>
            <w:tcW w:w="3715" w:type="dxa"/>
          </w:tcPr>
          <w:p w:rsidR="008B2ADF" w:rsidRPr="00DA09DD" w:rsidRDefault="00B1018A" w:rsidP="00BE39A3">
            <w:pPr>
              <w:jc w:val="center"/>
              <w:rPr>
                <w:rFonts w:ascii="Times New Roman" w:eastAsia="Times New Roman" w:hAnsi="Times New Roman" w:cs="Times New Roman"/>
                <w:b/>
                <w:sz w:val="24"/>
                <w:szCs w:val="24"/>
                <w:lang w:val="hr-HR" w:eastAsia="hr-HR"/>
              </w:rPr>
            </w:pPr>
            <w:r w:rsidRPr="00DA09DD">
              <w:rPr>
                <w:rFonts w:ascii="Times New Roman" w:eastAsia="Times New Roman" w:hAnsi="Times New Roman" w:cs="Times New Roman"/>
                <w:b/>
                <w:sz w:val="24"/>
                <w:szCs w:val="24"/>
                <w:lang w:val="hr-HR" w:eastAsia="hr-HR"/>
              </w:rPr>
              <w:t xml:space="preserve">d.o.o. HKP CONSULTING </w:t>
            </w:r>
            <w:r w:rsidR="00A11AEC" w:rsidRPr="00DA09DD">
              <w:rPr>
                <w:rFonts w:ascii="Times New Roman" w:eastAsia="Times New Roman" w:hAnsi="Times New Roman" w:cs="Times New Roman"/>
                <w:b/>
                <w:sz w:val="24"/>
                <w:szCs w:val="24"/>
                <w:lang w:val="hr-HR" w:eastAsia="hr-HR"/>
              </w:rPr>
              <w:t xml:space="preserve">BANJA LUKA </w:t>
            </w:r>
          </w:p>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p>
        </w:tc>
        <w:tc>
          <w:tcPr>
            <w:tcW w:w="2693" w:type="dxa"/>
          </w:tcPr>
          <w:p w:rsidR="008B2ADF" w:rsidRPr="00DA09DD" w:rsidRDefault="008B2ADF" w:rsidP="00C06E54">
            <w:pPr>
              <w:autoSpaceDE w:val="0"/>
              <w:autoSpaceDN w:val="0"/>
              <w:adjustRightInd w:val="0"/>
              <w:rPr>
                <w:rFonts w:ascii="Times New Roman" w:eastAsia="Times New Roman" w:hAnsi="Times New Roman" w:cs="Times New Roman"/>
                <w:sz w:val="24"/>
                <w:szCs w:val="24"/>
                <w:lang w:val="hr-HR" w:eastAsia="hr-HR"/>
              </w:rPr>
            </w:pPr>
          </w:p>
          <w:p w:rsidR="00C06E54" w:rsidRPr="00DA09DD" w:rsidRDefault="00C06E54" w:rsidP="00C06E54">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1.000,00</w:t>
            </w:r>
          </w:p>
        </w:tc>
        <w:tc>
          <w:tcPr>
            <w:tcW w:w="1984" w:type="dxa"/>
          </w:tcPr>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p>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100</w:t>
            </w:r>
          </w:p>
        </w:tc>
      </w:tr>
      <w:tr w:rsidR="008B2ADF" w:rsidRPr="00DA09DD" w:rsidTr="00BE39A3">
        <w:trPr>
          <w:trHeight w:val="406"/>
        </w:trPr>
        <w:tc>
          <w:tcPr>
            <w:tcW w:w="675" w:type="dxa"/>
          </w:tcPr>
          <w:p w:rsidR="008B2ADF" w:rsidRPr="00DA09DD" w:rsidRDefault="008B2ADF"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2.</w:t>
            </w:r>
          </w:p>
        </w:tc>
        <w:tc>
          <w:tcPr>
            <w:tcW w:w="3715" w:type="dxa"/>
          </w:tcPr>
          <w:p w:rsidR="008B2ADF" w:rsidRPr="00DA09DD" w:rsidRDefault="00A11AEC" w:rsidP="00C06E54">
            <w:pPr>
              <w:autoSpaceDE w:val="0"/>
              <w:autoSpaceDN w:val="0"/>
              <w:adjustRightInd w:val="0"/>
              <w:jc w:val="center"/>
              <w:rPr>
                <w:rFonts w:ascii="Times New Roman" w:eastAsia="Times New Roman" w:hAnsi="Times New Roman" w:cs="Times New Roman"/>
                <w:b/>
                <w:sz w:val="24"/>
                <w:szCs w:val="24"/>
                <w:lang w:val="hr-HR" w:eastAsia="hr-HR"/>
              </w:rPr>
            </w:pPr>
            <w:r w:rsidRPr="00DA09DD">
              <w:rPr>
                <w:rFonts w:ascii="Times New Roman" w:eastAsia="Times New Roman" w:hAnsi="Times New Roman" w:cs="Times New Roman"/>
                <w:b/>
                <w:sz w:val="24"/>
                <w:szCs w:val="24"/>
                <w:lang w:val="hr-HR" w:eastAsia="hr-HR"/>
              </w:rPr>
              <w:t xml:space="preserve">DOO </w:t>
            </w:r>
            <w:r w:rsidR="00C06E54" w:rsidRPr="00DA09DD">
              <w:rPr>
                <w:rFonts w:ascii="Times New Roman" w:eastAsia="Times New Roman" w:hAnsi="Times New Roman" w:cs="Times New Roman"/>
                <w:b/>
                <w:sz w:val="24"/>
                <w:szCs w:val="24"/>
                <w:lang w:val="hr-HR" w:eastAsia="hr-HR"/>
              </w:rPr>
              <w:t>RADIS ISTOČNO SARAJEVO</w:t>
            </w:r>
          </w:p>
        </w:tc>
        <w:tc>
          <w:tcPr>
            <w:tcW w:w="2693" w:type="dxa"/>
          </w:tcPr>
          <w:p w:rsidR="008B2ADF" w:rsidRPr="00DA09DD" w:rsidRDefault="00C06E54"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2.200</w:t>
            </w:r>
            <w:r w:rsidR="00A11AEC" w:rsidRPr="00DA09DD">
              <w:rPr>
                <w:rFonts w:ascii="Times New Roman" w:eastAsia="Times New Roman" w:hAnsi="Times New Roman" w:cs="Times New Roman"/>
                <w:sz w:val="24"/>
                <w:szCs w:val="24"/>
                <w:lang w:val="hr-HR" w:eastAsia="hr-HR"/>
              </w:rPr>
              <w:t>,00</w:t>
            </w:r>
          </w:p>
        </w:tc>
        <w:tc>
          <w:tcPr>
            <w:tcW w:w="1984" w:type="dxa"/>
          </w:tcPr>
          <w:p w:rsidR="008B2ADF" w:rsidRPr="00DA09DD" w:rsidRDefault="00C06E54" w:rsidP="00BE39A3">
            <w:pPr>
              <w:autoSpaceDE w:val="0"/>
              <w:autoSpaceDN w:val="0"/>
              <w:adjustRightInd w:val="0"/>
              <w:jc w:val="center"/>
              <w:rPr>
                <w:rFonts w:ascii="Times New Roman" w:eastAsia="Times New Roman" w:hAnsi="Times New Roman" w:cs="Times New Roman"/>
                <w:sz w:val="24"/>
                <w:szCs w:val="24"/>
                <w:lang w:val="hr-HR" w:eastAsia="hr-HR"/>
              </w:rPr>
            </w:pPr>
            <w:r w:rsidRPr="00DA09DD">
              <w:rPr>
                <w:rFonts w:ascii="Times New Roman" w:eastAsia="Times New Roman" w:hAnsi="Times New Roman" w:cs="Times New Roman"/>
                <w:sz w:val="24"/>
                <w:szCs w:val="24"/>
                <w:lang w:val="hr-HR" w:eastAsia="hr-HR"/>
              </w:rPr>
              <w:t>45,45</w:t>
            </w:r>
          </w:p>
        </w:tc>
      </w:tr>
    </w:tbl>
    <w:p w:rsidR="008B2ADF" w:rsidRPr="00DA09DD" w:rsidRDefault="008B2ADF" w:rsidP="00440B4D">
      <w:pPr>
        <w:spacing w:after="0" w:line="240" w:lineRule="auto"/>
        <w:jc w:val="both"/>
        <w:rPr>
          <w:rFonts w:ascii="Times New Roman" w:eastAsia="Times New Roman" w:hAnsi="Times New Roman" w:cs="Times New Roman"/>
          <w:b/>
          <w:bCs/>
          <w:sz w:val="24"/>
          <w:szCs w:val="24"/>
          <w:lang w:eastAsia="hr-HR"/>
        </w:rPr>
      </w:pPr>
    </w:p>
    <w:p w:rsidR="00440B4D" w:rsidRPr="00DA09DD" w:rsidRDefault="00440B4D" w:rsidP="00440B4D">
      <w:pPr>
        <w:spacing w:after="0" w:line="240" w:lineRule="auto"/>
        <w:jc w:val="both"/>
        <w:rPr>
          <w:rFonts w:ascii="Times New Roman" w:eastAsia="Times New Roman" w:hAnsi="Times New Roman" w:cs="Times New Roman"/>
          <w:sz w:val="24"/>
          <w:szCs w:val="24"/>
          <w:lang w:eastAsia="hr-HR"/>
        </w:rPr>
      </w:pPr>
      <w:r w:rsidRPr="00DA09DD">
        <w:rPr>
          <w:rFonts w:ascii="Times New Roman" w:eastAsia="Times New Roman" w:hAnsi="Times New Roman" w:cs="Times New Roman"/>
          <w:sz w:val="24"/>
          <w:szCs w:val="24"/>
          <w:lang w:eastAsia="hr-HR"/>
        </w:rPr>
        <w:t xml:space="preserve">Iz navedenih razloga, primjenom člana 64. stav 1. Zakona o javnim nabavkama Bosne i Hercegovine, odlučeno je kao u dispozitivu. </w:t>
      </w:r>
    </w:p>
    <w:p w:rsidR="00440B4D" w:rsidRPr="00DA09DD" w:rsidRDefault="00440B4D" w:rsidP="00440B4D">
      <w:pPr>
        <w:spacing w:after="0" w:line="240" w:lineRule="auto"/>
        <w:jc w:val="both"/>
        <w:rPr>
          <w:rFonts w:ascii="Times New Roman" w:hAnsi="Times New Roman" w:cs="Times New Roman"/>
          <w:sz w:val="24"/>
          <w:szCs w:val="24"/>
        </w:rPr>
      </w:pPr>
    </w:p>
    <w:p w:rsidR="004F34EA" w:rsidRDefault="004F34EA" w:rsidP="00440B4D">
      <w:pPr>
        <w:spacing w:after="0" w:line="240" w:lineRule="auto"/>
        <w:jc w:val="both"/>
        <w:rPr>
          <w:rFonts w:ascii="Times New Roman" w:hAnsi="Times New Roman" w:cs="Times New Roman"/>
          <w:b/>
          <w:sz w:val="24"/>
          <w:szCs w:val="24"/>
        </w:rPr>
      </w:pPr>
    </w:p>
    <w:p w:rsidR="004F34EA" w:rsidRDefault="004F34EA" w:rsidP="00440B4D">
      <w:pPr>
        <w:spacing w:after="0" w:line="240" w:lineRule="auto"/>
        <w:jc w:val="both"/>
        <w:rPr>
          <w:rFonts w:ascii="Times New Roman" w:hAnsi="Times New Roman" w:cs="Times New Roman"/>
          <w:b/>
          <w:sz w:val="24"/>
          <w:szCs w:val="24"/>
        </w:rPr>
      </w:pPr>
    </w:p>
    <w:p w:rsidR="00440B4D" w:rsidRPr="00DA09DD" w:rsidRDefault="00440B4D" w:rsidP="00440B4D">
      <w:pPr>
        <w:spacing w:after="0" w:line="240" w:lineRule="auto"/>
        <w:jc w:val="both"/>
        <w:rPr>
          <w:rFonts w:ascii="Times New Roman" w:hAnsi="Times New Roman" w:cs="Times New Roman"/>
          <w:b/>
          <w:sz w:val="24"/>
          <w:szCs w:val="24"/>
        </w:rPr>
      </w:pPr>
      <w:r w:rsidRPr="00DA09DD">
        <w:rPr>
          <w:rFonts w:ascii="Times New Roman" w:hAnsi="Times New Roman" w:cs="Times New Roman"/>
          <w:b/>
          <w:sz w:val="24"/>
          <w:szCs w:val="24"/>
        </w:rPr>
        <w:lastRenderedPageBreak/>
        <w:t xml:space="preserve">POUKA O PRAVNOM LIJEKU </w:t>
      </w:r>
    </w:p>
    <w:p w:rsidR="00440B4D" w:rsidRPr="00DA09DD" w:rsidRDefault="00440B4D" w:rsidP="00440B4D">
      <w:pPr>
        <w:spacing w:after="0" w:line="240" w:lineRule="auto"/>
        <w:jc w:val="both"/>
        <w:rPr>
          <w:rFonts w:ascii="Times New Roman" w:hAnsi="Times New Roman" w:cs="Times New Roman"/>
          <w:sz w:val="24"/>
          <w:szCs w:val="24"/>
        </w:rPr>
      </w:pPr>
      <w:r w:rsidRPr="00DA09DD">
        <w:rPr>
          <w:rFonts w:ascii="Times New Roman" w:hAnsi="Times New Roman" w:cs="Times New Roman"/>
          <w:sz w:val="24"/>
          <w:szCs w:val="24"/>
        </w:rPr>
        <w:t xml:space="preserve">Protiv ove odluke može se izjaviti žalba Uredu za razmatranje žalbi, putem Ugovornog organa, najkasnije u roku od </w:t>
      </w:r>
      <w:r w:rsidR="008B2ADF" w:rsidRPr="00DA09DD">
        <w:rPr>
          <w:rFonts w:ascii="Times New Roman" w:hAnsi="Times New Roman" w:cs="Times New Roman"/>
          <w:sz w:val="24"/>
          <w:szCs w:val="24"/>
        </w:rPr>
        <w:t xml:space="preserve">5 </w:t>
      </w:r>
      <w:r w:rsidRPr="00DA09DD">
        <w:rPr>
          <w:rFonts w:ascii="Times New Roman" w:hAnsi="Times New Roman" w:cs="Times New Roman"/>
          <w:sz w:val="24"/>
          <w:szCs w:val="24"/>
        </w:rPr>
        <w:t>(</w:t>
      </w:r>
      <w:r w:rsidR="008B2ADF" w:rsidRPr="00DA09DD">
        <w:rPr>
          <w:rFonts w:ascii="Times New Roman" w:hAnsi="Times New Roman" w:cs="Times New Roman"/>
          <w:sz w:val="24"/>
          <w:szCs w:val="24"/>
        </w:rPr>
        <w:t>pet</w:t>
      </w:r>
      <w:r w:rsidRPr="00DA09DD">
        <w:rPr>
          <w:rFonts w:ascii="Times New Roman" w:hAnsi="Times New Roman" w:cs="Times New Roman"/>
          <w:sz w:val="24"/>
          <w:szCs w:val="24"/>
        </w:rPr>
        <w:t>) dana od dana prijema ove odluke.</w:t>
      </w:r>
    </w:p>
    <w:p w:rsidR="00440B4D" w:rsidRPr="00DA09DD" w:rsidRDefault="00440B4D" w:rsidP="00440B4D">
      <w:pPr>
        <w:spacing w:after="0" w:line="240" w:lineRule="auto"/>
        <w:jc w:val="both"/>
        <w:rPr>
          <w:rFonts w:ascii="Times New Roman" w:hAnsi="Times New Roman" w:cs="Times New Roman"/>
          <w:sz w:val="24"/>
          <w:szCs w:val="24"/>
        </w:rPr>
      </w:pPr>
    </w:p>
    <w:p w:rsidR="00440B4D" w:rsidRPr="00DA09DD" w:rsidRDefault="00440B4D" w:rsidP="00440B4D">
      <w:pPr>
        <w:jc w:val="both"/>
        <w:rPr>
          <w:rFonts w:ascii="Times New Roman" w:hAnsi="Times New Roman" w:cs="Times New Roman"/>
          <w:sz w:val="24"/>
          <w:szCs w:val="24"/>
        </w:rPr>
      </w:pPr>
    </w:p>
    <w:p w:rsidR="00440B4D" w:rsidRPr="00DA09DD" w:rsidRDefault="00440B4D" w:rsidP="00440B4D">
      <w:pPr>
        <w:jc w:val="both"/>
        <w:rPr>
          <w:rFonts w:ascii="Times New Roman" w:hAnsi="Times New Roman" w:cs="Times New Roman"/>
          <w:bCs/>
          <w:sz w:val="24"/>
          <w:szCs w:val="24"/>
        </w:rPr>
      </w:pPr>
      <w:r w:rsidRPr="00DA09DD">
        <w:rPr>
          <w:rFonts w:ascii="Times New Roman" w:hAnsi="Times New Roman" w:cs="Times New Roman"/>
          <w:sz w:val="24"/>
          <w:szCs w:val="24"/>
        </w:rPr>
        <w:t xml:space="preserve">                                                                                                        </w:t>
      </w:r>
      <w:r w:rsidRPr="00DA09DD">
        <w:rPr>
          <w:rFonts w:ascii="Times New Roman" w:hAnsi="Times New Roman" w:cs="Times New Roman"/>
          <w:bCs/>
          <w:sz w:val="24"/>
          <w:szCs w:val="24"/>
        </w:rPr>
        <w:t xml:space="preserve">  DIREKTOR:</w:t>
      </w:r>
    </w:p>
    <w:p w:rsidR="00440B4D" w:rsidRPr="00DA09DD" w:rsidRDefault="00440B4D" w:rsidP="00440B4D">
      <w:pPr>
        <w:spacing w:after="0" w:line="240" w:lineRule="auto"/>
        <w:jc w:val="both"/>
        <w:rPr>
          <w:rFonts w:ascii="Times New Roman" w:hAnsi="Times New Roman" w:cs="Times New Roman"/>
          <w:bCs/>
          <w:sz w:val="24"/>
          <w:szCs w:val="24"/>
        </w:rPr>
      </w:pPr>
      <w:r w:rsidRPr="00DA09DD">
        <w:rPr>
          <w:rFonts w:ascii="Times New Roman" w:hAnsi="Times New Roman" w:cs="Times New Roman"/>
          <w:bCs/>
          <w:sz w:val="24"/>
          <w:szCs w:val="24"/>
        </w:rPr>
        <w:t xml:space="preserve">                                                                                                   _______________________</w:t>
      </w:r>
    </w:p>
    <w:p w:rsidR="00440B4D" w:rsidRPr="00DA09DD" w:rsidRDefault="00440B4D" w:rsidP="00440B4D">
      <w:pPr>
        <w:spacing w:after="0" w:line="240" w:lineRule="auto"/>
        <w:jc w:val="both"/>
        <w:rPr>
          <w:rFonts w:ascii="Times New Roman" w:hAnsi="Times New Roman" w:cs="Times New Roman"/>
          <w:bCs/>
          <w:sz w:val="24"/>
          <w:szCs w:val="24"/>
        </w:rPr>
      </w:pPr>
      <w:r w:rsidRPr="00DA09DD">
        <w:rPr>
          <w:rFonts w:ascii="Times New Roman" w:hAnsi="Times New Roman" w:cs="Times New Roman"/>
          <w:bCs/>
          <w:sz w:val="24"/>
          <w:szCs w:val="24"/>
        </w:rPr>
        <w:t xml:space="preserve">                                                                                                Zijad Omerčić, dipl. pravnik</w:t>
      </w:r>
    </w:p>
    <w:p w:rsidR="00440B4D" w:rsidRPr="00DA09DD" w:rsidRDefault="00440B4D" w:rsidP="00440B4D">
      <w:pPr>
        <w:spacing w:after="0" w:line="240" w:lineRule="auto"/>
        <w:rPr>
          <w:rFonts w:ascii="Times New Roman" w:hAnsi="Times New Roman" w:cs="Times New Roman"/>
          <w:sz w:val="24"/>
          <w:szCs w:val="24"/>
        </w:rPr>
      </w:pPr>
      <w:r w:rsidRPr="00DA09DD">
        <w:rPr>
          <w:rFonts w:ascii="Times New Roman" w:hAnsi="Times New Roman" w:cs="Times New Roman"/>
          <w:sz w:val="24"/>
          <w:szCs w:val="24"/>
        </w:rPr>
        <w:t xml:space="preserve"> </w:t>
      </w:r>
    </w:p>
    <w:p w:rsidR="00440B4D" w:rsidRPr="00DA09DD" w:rsidRDefault="00440B4D" w:rsidP="00440B4D">
      <w:pPr>
        <w:spacing w:before="240" w:after="0" w:line="240" w:lineRule="auto"/>
        <w:contextualSpacing/>
        <w:rPr>
          <w:rFonts w:ascii="Times New Roman" w:hAnsi="Times New Roman" w:cs="Times New Roman"/>
          <w:sz w:val="24"/>
          <w:szCs w:val="24"/>
        </w:rPr>
      </w:pPr>
    </w:p>
    <w:p w:rsidR="00440B4D" w:rsidRPr="00DA09DD" w:rsidRDefault="00440B4D" w:rsidP="00440B4D">
      <w:pPr>
        <w:spacing w:before="240" w:after="0" w:line="240" w:lineRule="auto"/>
        <w:contextualSpacing/>
        <w:rPr>
          <w:rFonts w:ascii="Times New Roman" w:hAnsi="Times New Roman" w:cs="Times New Roman"/>
          <w:sz w:val="24"/>
          <w:szCs w:val="24"/>
        </w:rPr>
      </w:pPr>
      <w:r w:rsidRPr="00DA09DD">
        <w:rPr>
          <w:rFonts w:ascii="Times New Roman" w:hAnsi="Times New Roman" w:cs="Times New Roman"/>
          <w:sz w:val="24"/>
          <w:szCs w:val="24"/>
        </w:rPr>
        <w:t>Dostaviti:</w:t>
      </w:r>
    </w:p>
    <w:p w:rsidR="00440B4D" w:rsidRPr="00DA09DD" w:rsidRDefault="00440B4D" w:rsidP="00440B4D">
      <w:pPr>
        <w:spacing w:before="240" w:after="0" w:line="240" w:lineRule="auto"/>
        <w:contextualSpacing/>
        <w:rPr>
          <w:rFonts w:ascii="Times New Roman" w:hAnsi="Times New Roman" w:cs="Times New Roman"/>
          <w:sz w:val="24"/>
          <w:szCs w:val="24"/>
        </w:rPr>
      </w:pPr>
      <w:r w:rsidRPr="00DA09DD">
        <w:rPr>
          <w:rFonts w:ascii="Times New Roman" w:hAnsi="Times New Roman" w:cs="Times New Roman"/>
          <w:sz w:val="24"/>
          <w:szCs w:val="24"/>
        </w:rPr>
        <w:t>- Ponuđačima koji su učestvovali u javnoj nabavci</w:t>
      </w:r>
    </w:p>
    <w:p w:rsidR="00440B4D" w:rsidRPr="00DA09DD" w:rsidRDefault="00440B4D" w:rsidP="00440B4D">
      <w:pPr>
        <w:spacing w:before="240" w:after="0" w:line="240" w:lineRule="auto"/>
        <w:contextualSpacing/>
        <w:rPr>
          <w:rFonts w:ascii="Times New Roman" w:hAnsi="Times New Roman" w:cs="Times New Roman"/>
          <w:sz w:val="24"/>
          <w:szCs w:val="24"/>
        </w:rPr>
      </w:pPr>
      <w:r w:rsidRPr="00DA09DD">
        <w:rPr>
          <w:rFonts w:ascii="Times New Roman" w:hAnsi="Times New Roman" w:cs="Times New Roman"/>
          <w:sz w:val="24"/>
          <w:szCs w:val="24"/>
        </w:rPr>
        <w:t>- evidencija</w:t>
      </w:r>
    </w:p>
    <w:p w:rsidR="00440B4D" w:rsidRPr="00DA09DD" w:rsidRDefault="00440B4D" w:rsidP="00440B4D">
      <w:pPr>
        <w:spacing w:before="240" w:after="0" w:line="240" w:lineRule="auto"/>
        <w:contextualSpacing/>
        <w:rPr>
          <w:rFonts w:ascii="Times New Roman" w:hAnsi="Times New Roman" w:cs="Times New Roman"/>
          <w:sz w:val="24"/>
          <w:szCs w:val="24"/>
        </w:rPr>
      </w:pPr>
      <w:r w:rsidRPr="00DA09DD">
        <w:rPr>
          <w:rFonts w:ascii="Times New Roman" w:hAnsi="Times New Roman" w:cs="Times New Roman"/>
          <w:sz w:val="24"/>
          <w:szCs w:val="24"/>
        </w:rPr>
        <w:t xml:space="preserve">- arhiva </w:t>
      </w:r>
    </w:p>
    <w:p w:rsidR="00440B4D" w:rsidRPr="00DA09DD" w:rsidRDefault="00440B4D" w:rsidP="00440B4D">
      <w:pPr>
        <w:rPr>
          <w:rFonts w:ascii="Times New Roman" w:hAnsi="Times New Roman" w:cs="Times New Roman"/>
          <w:sz w:val="24"/>
          <w:szCs w:val="24"/>
        </w:rPr>
      </w:pPr>
      <w:bookmarkStart w:id="1" w:name="_GoBack"/>
      <w:bookmarkEnd w:id="1"/>
    </w:p>
    <w:p w:rsidR="00F8594F" w:rsidRPr="00DA09DD" w:rsidRDefault="00F8594F" w:rsidP="00440B4D">
      <w:pPr>
        <w:spacing w:after="0" w:line="240" w:lineRule="auto"/>
        <w:jc w:val="both"/>
        <w:rPr>
          <w:rFonts w:ascii="Times New Roman" w:hAnsi="Times New Roman" w:cs="Times New Roman"/>
          <w:sz w:val="24"/>
          <w:szCs w:val="24"/>
        </w:rPr>
      </w:pPr>
    </w:p>
    <w:sectPr w:rsidR="00F8594F" w:rsidRPr="00DA09D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AC" w:rsidRDefault="005B21AC" w:rsidP="006C31A4">
      <w:pPr>
        <w:spacing w:after="0" w:line="240" w:lineRule="auto"/>
      </w:pPr>
      <w:r>
        <w:separator/>
      </w:r>
    </w:p>
  </w:endnote>
  <w:endnote w:type="continuationSeparator" w:id="0">
    <w:p w:rsidR="005B21AC" w:rsidRDefault="005B21AC" w:rsidP="006C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228920"/>
      <w:docPartObj>
        <w:docPartGallery w:val="Page Numbers (Bottom of Page)"/>
        <w:docPartUnique/>
      </w:docPartObj>
    </w:sdtPr>
    <w:sdtEndPr>
      <w:rPr>
        <w:noProof/>
      </w:rPr>
    </w:sdtEndPr>
    <w:sdtContent>
      <w:p w:rsidR="00DC605E" w:rsidRDefault="00DC605E">
        <w:pPr>
          <w:pStyle w:val="Footer"/>
          <w:jc w:val="right"/>
        </w:pPr>
        <w:r>
          <w:fldChar w:fldCharType="begin"/>
        </w:r>
        <w:r>
          <w:instrText xml:space="preserve"> PAGE   \* MERGEFORMAT </w:instrText>
        </w:r>
        <w:r>
          <w:fldChar w:fldCharType="separate"/>
        </w:r>
        <w:r w:rsidR="004F34EA">
          <w:rPr>
            <w:noProof/>
          </w:rPr>
          <w:t>4</w:t>
        </w:r>
        <w:r>
          <w:rPr>
            <w:noProof/>
          </w:rPr>
          <w:fldChar w:fldCharType="end"/>
        </w:r>
      </w:p>
    </w:sdtContent>
  </w:sdt>
  <w:p w:rsidR="00DC605E" w:rsidRDefault="00DC6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AC" w:rsidRDefault="005B21AC" w:rsidP="006C31A4">
      <w:pPr>
        <w:spacing w:after="0" w:line="240" w:lineRule="auto"/>
      </w:pPr>
      <w:r>
        <w:separator/>
      </w:r>
    </w:p>
  </w:footnote>
  <w:footnote w:type="continuationSeparator" w:id="0">
    <w:p w:rsidR="005B21AC" w:rsidRDefault="005B21AC" w:rsidP="006C3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9F1"/>
    <w:multiLevelType w:val="hybridMultilevel"/>
    <w:tmpl w:val="2A30CE1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9467F1D"/>
    <w:multiLevelType w:val="hybridMultilevel"/>
    <w:tmpl w:val="917EF934"/>
    <w:lvl w:ilvl="0" w:tplc="101A000F">
      <w:start w:val="1"/>
      <w:numFmt w:val="decimal"/>
      <w:lvlText w:val="%1."/>
      <w:lvlJc w:val="left"/>
      <w:pPr>
        <w:ind w:left="720" w:hanging="360"/>
      </w:pPr>
      <w:rPr>
        <w:rFonts w:hint="default"/>
      </w:rPr>
    </w:lvl>
    <w:lvl w:ilvl="1" w:tplc="E9D4F984">
      <w:start w:val="80"/>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C6B28EC"/>
    <w:multiLevelType w:val="hybridMultilevel"/>
    <w:tmpl w:val="C1FC60EE"/>
    <w:lvl w:ilvl="0" w:tplc="101A000F">
      <w:start w:val="1"/>
      <w:numFmt w:val="decimal"/>
      <w:lvlText w:val="%1."/>
      <w:lvlJc w:val="left"/>
      <w:pPr>
        <w:ind w:left="720" w:hanging="360"/>
      </w:pPr>
      <w:rPr>
        <w:rFonts w:hint="default"/>
      </w:rPr>
    </w:lvl>
    <w:lvl w:ilvl="1" w:tplc="EC2C196A">
      <w:start w:val="93"/>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47B77E3"/>
    <w:multiLevelType w:val="hybridMultilevel"/>
    <w:tmpl w:val="DAAE0388"/>
    <w:lvl w:ilvl="0" w:tplc="E67CB1E2">
      <w:start w:val="2"/>
      <w:numFmt w:val="bullet"/>
      <w:lvlText w:val="-"/>
      <w:lvlJc w:val="left"/>
      <w:pPr>
        <w:ind w:left="501" w:hanging="360"/>
      </w:pPr>
      <w:rPr>
        <w:rFonts w:ascii="Cambria" w:eastAsiaTheme="minorHAnsi" w:hAnsi="Cambria" w:cs="Cambria"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9D93F3B"/>
    <w:multiLevelType w:val="hybridMultilevel"/>
    <w:tmpl w:val="C1764C66"/>
    <w:lvl w:ilvl="0" w:tplc="A3B2668E">
      <w:start w:val="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CAF1490"/>
    <w:multiLevelType w:val="hybridMultilevel"/>
    <w:tmpl w:val="B36A79F0"/>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23508AC"/>
    <w:multiLevelType w:val="hybridMultilevel"/>
    <w:tmpl w:val="DECE2DAE"/>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24B15CF8"/>
    <w:multiLevelType w:val="hybridMultilevel"/>
    <w:tmpl w:val="AF3E4A44"/>
    <w:lvl w:ilvl="0" w:tplc="91249C24">
      <w:start w:val="100"/>
      <w:numFmt w:val="decimal"/>
      <w:lvlText w:val="%1"/>
      <w:lvlJc w:val="left"/>
      <w:pPr>
        <w:ind w:left="1068" w:hanging="360"/>
      </w:pPr>
      <w:rPr>
        <w:rFonts w:ascii="Garamond" w:eastAsia="TimesNewRoman" w:hAnsi="Garamond" w:cs="Times New Roman"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24F918A5"/>
    <w:multiLevelType w:val="hybridMultilevel"/>
    <w:tmpl w:val="B3847500"/>
    <w:lvl w:ilvl="0" w:tplc="141A000F">
      <w:start w:val="1"/>
      <w:numFmt w:val="decimal"/>
      <w:lvlText w:val="%1."/>
      <w:lvlJc w:val="left"/>
      <w:pPr>
        <w:ind w:left="36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B5E78E3"/>
    <w:multiLevelType w:val="hybridMultilevel"/>
    <w:tmpl w:val="F384D49E"/>
    <w:lvl w:ilvl="0" w:tplc="8A902626">
      <w:start w:val="1"/>
      <w:numFmt w:val="decimal"/>
      <w:lvlText w:val="%1."/>
      <w:lvlJc w:val="left"/>
      <w:pPr>
        <w:ind w:left="720" w:hanging="360"/>
      </w:pPr>
      <w:rPr>
        <w:rFonts w:eastAsiaTheme="minorHAnsi"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20775F"/>
    <w:multiLevelType w:val="hybridMultilevel"/>
    <w:tmpl w:val="C62408DA"/>
    <w:lvl w:ilvl="0" w:tplc="596ABF6A">
      <w:start w:val="1"/>
      <w:numFmt w:val="decimal"/>
      <w:lvlText w:val="%1."/>
      <w:lvlJc w:val="left"/>
      <w:pPr>
        <w:ind w:left="720" w:hanging="360"/>
      </w:pPr>
      <w:rPr>
        <w:rFonts w:eastAsiaTheme="minorHAnsi"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35C3261F"/>
    <w:multiLevelType w:val="hybridMultilevel"/>
    <w:tmpl w:val="40F2E630"/>
    <w:lvl w:ilvl="0" w:tplc="4A56326A">
      <w:start w:val="3"/>
      <w:numFmt w:val="bullet"/>
      <w:lvlText w:val="-"/>
      <w:lvlJc w:val="left"/>
      <w:pPr>
        <w:ind w:left="720" w:hanging="360"/>
      </w:pPr>
      <w:rPr>
        <w:rFonts w:ascii="Arial" w:eastAsia="Times New Roman" w:hAnsi="Arial" w:hint="default"/>
        <w:b/>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36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2" w15:restartNumberingAfterBreak="0">
    <w:nsid w:val="3F7B1F4C"/>
    <w:multiLevelType w:val="hybridMultilevel"/>
    <w:tmpl w:val="D346C660"/>
    <w:lvl w:ilvl="0" w:tplc="4A56326A">
      <w:start w:val="3"/>
      <w:numFmt w:val="bullet"/>
      <w:lvlText w:val="-"/>
      <w:lvlJc w:val="left"/>
      <w:pPr>
        <w:ind w:left="720" w:hanging="360"/>
      </w:pPr>
      <w:rPr>
        <w:rFonts w:ascii="Arial" w:eastAsia="Times New Roman" w:hAnsi="Arial" w:hint="default"/>
        <w:b/>
        <w:bCs/>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15:restartNumberingAfterBreak="0">
    <w:nsid w:val="4EEF6348"/>
    <w:multiLevelType w:val="hybridMultilevel"/>
    <w:tmpl w:val="53623B86"/>
    <w:lvl w:ilvl="0" w:tplc="80D049A2">
      <w:start w:val="3"/>
      <w:numFmt w:val="bullet"/>
      <w:lvlText w:val="-"/>
      <w:lvlJc w:val="left"/>
      <w:pPr>
        <w:ind w:left="720" w:hanging="360"/>
      </w:pPr>
      <w:rPr>
        <w:rFonts w:ascii="Cambria" w:eastAsiaTheme="minorHAnsi" w:hAnsi="Cambria" w:cs="Garamond"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4" w15:restartNumberingAfterBreak="0">
    <w:nsid w:val="63767849"/>
    <w:multiLevelType w:val="hybridMultilevel"/>
    <w:tmpl w:val="3E583A0A"/>
    <w:lvl w:ilvl="0" w:tplc="101A000F">
      <w:start w:val="1"/>
      <w:numFmt w:val="decimal"/>
      <w:lvlText w:val="%1."/>
      <w:lvlJc w:val="left"/>
      <w:pPr>
        <w:ind w:left="720" w:hanging="360"/>
      </w:pPr>
      <w:rPr>
        <w:rFonts w:hint="default"/>
      </w:rPr>
    </w:lvl>
    <w:lvl w:ilvl="1" w:tplc="033428A0">
      <w:start w:val="100"/>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683D3C81"/>
    <w:multiLevelType w:val="hybridMultilevel"/>
    <w:tmpl w:val="11286F3A"/>
    <w:lvl w:ilvl="0" w:tplc="101A000F">
      <w:start w:val="1"/>
      <w:numFmt w:val="decimal"/>
      <w:lvlText w:val="%1."/>
      <w:lvlJc w:val="left"/>
      <w:pPr>
        <w:ind w:left="720" w:hanging="360"/>
      </w:pPr>
      <w:rPr>
        <w:rFonts w:hint="default"/>
      </w:rPr>
    </w:lvl>
    <w:lvl w:ilvl="1" w:tplc="91249C24">
      <w:start w:val="100"/>
      <w:numFmt w:val="decimal"/>
      <w:lvlText w:val="%2"/>
      <w:lvlJc w:val="left"/>
      <w:pPr>
        <w:ind w:left="1068"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54A568A"/>
    <w:multiLevelType w:val="hybridMultilevel"/>
    <w:tmpl w:val="2ED89EE0"/>
    <w:lvl w:ilvl="0" w:tplc="101A000F">
      <w:start w:val="1"/>
      <w:numFmt w:val="decimal"/>
      <w:lvlText w:val="%1."/>
      <w:lvlJc w:val="left"/>
      <w:pPr>
        <w:ind w:left="720" w:hanging="360"/>
      </w:pPr>
      <w:rPr>
        <w:rFonts w:hint="default"/>
      </w:rPr>
    </w:lvl>
    <w:lvl w:ilvl="1" w:tplc="8AECE940">
      <w:start w:val="53"/>
      <w:numFmt w:val="decimal"/>
      <w:lvlText w:val="%2"/>
      <w:lvlJc w:val="left"/>
      <w:pPr>
        <w:ind w:left="1440" w:hanging="360"/>
      </w:pPr>
      <w:rPr>
        <w:rFonts w:ascii="Garamond" w:eastAsia="TimesNewRoman" w:hAnsi="Garamond"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8214B9E"/>
    <w:multiLevelType w:val="hybridMultilevel"/>
    <w:tmpl w:val="F9A2673A"/>
    <w:lvl w:ilvl="0" w:tplc="521EAC44">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3"/>
  </w:num>
  <w:num w:numId="4">
    <w:abstractNumId w:val="11"/>
  </w:num>
  <w:num w:numId="5">
    <w:abstractNumId w:val="15"/>
  </w:num>
  <w:num w:numId="6">
    <w:abstractNumId w:val="16"/>
  </w:num>
  <w:num w:numId="7">
    <w:abstractNumId w:val="1"/>
  </w:num>
  <w:num w:numId="8">
    <w:abstractNumId w:val="2"/>
  </w:num>
  <w:num w:numId="9">
    <w:abstractNumId w:val="14"/>
  </w:num>
  <w:num w:numId="10">
    <w:abstractNumId w:val="6"/>
  </w:num>
  <w:num w:numId="11">
    <w:abstractNumId w:val="5"/>
  </w:num>
  <w:num w:numId="12">
    <w:abstractNumId w:val="7"/>
  </w:num>
  <w:num w:numId="13">
    <w:abstractNumId w:val="8"/>
  </w:num>
  <w:num w:numId="14">
    <w:abstractNumId w:val="10"/>
  </w:num>
  <w:num w:numId="15">
    <w:abstractNumId w:val="9"/>
  </w:num>
  <w:num w:numId="16">
    <w:abstractNumId w:val="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10"/>
    <w:rsid w:val="000037C9"/>
    <w:rsid w:val="00025A5C"/>
    <w:rsid w:val="0005502F"/>
    <w:rsid w:val="000637E5"/>
    <w:rsid w:val="000A0EB9"/>
    <w:rsid w:val="000A1749"/>
    <w:rsid w:val="000B3CE9"/>
    <w:rsid w:val="00104435"/>
    <w:rsid w:val="00135195"/>
    <w:rsid w:val="001467C6"/>
    <w:rsid w:val="00163F90"/>
    <w:rsid w:val="00170F36"/>
    <w:rsid w:val="00184115"/>
    <w:rsid w:val="001A0231"/>
    <w:rsid w:val="001C616F"/>
    <w:rsid w:val="001D4ACF"/>
    <w:rsid w:val="001E518B"/>
    <w:rsid w:val="001E62DA"/>
    <w:rsid w:val="001E69D3"/>
    <w:rsid w:val="001F0CE3"/>
    <w:rsid w:val="0020566B"/>
    <w:rsid w:val="00214D10"/>
    <w:rsid w:val="00226BBA"/>
    <w:rsid w:val="00231C1A"/>
    <w:rsid w:val="00264249"/>
    <w:rsid w:val="00290CED"/>
    <w:rsid w:val="00293862"/>
    <w:rsid w:val="002A0050"/>
    <w:rsid w:val="002C7801"/>
    <w:rsid w:val="002F5F53"/>
    <w:rsid w:val="002F664D"/>
    <w:rsid w:val="00316057"/>
    <w:rsid w:val="00382469"/>
    <w:rsid w:val="003D72BA"/>
    <w:rsid w:val="003E7079"/>
    <w:rsid w:val="00421831"/>
    <w:rsid w:val="004409DC"/>
    <w:rsid w:val="00440B4D"/>
    <w:rsid w:val="00456342"/>
    <w:rsid w:val="004610D2"/>
    <w:rsid w:val="0046563E"/>
    <w:rsid w:val="0047668B"/>
    <w:rsid w:val="004806BB"/>
    <w:rsid w:val="00485B4D"/>
    <w:rsid w:val="004874A7"/>
    <w:rsid w:val="00494215"/>
    <w:rsid w:val="004D61F2"/>
    <w:rsid w:val="004E45E8"/>
    <w:rsid w:val="004F34EA"/>
    <w:rsid w:val="00500E9C"/>
    <w:rsid w:val="005674AD"/>
    <w:rsid w:val="00582CFA"/>
    <w:rsid w:val="005B21AC"/>
    <w:rsid w:val="005D4306"/>
    <w:rsid w:val="005D556E"/>
    <w:rsid w:val="00604D0E"/>
    <w:rsid w:val="00606264"/>
    <w:rsid w:val="0060776A"/>
    <w:rsid w:val="006316ED"/>
    <w:rsid w:val="00653D63"/>
    <w:rsid w:val="00664B17"/>
    <w:rsid w:val="00694CDA"/>
    <w:rsid w:val="006A5064"/>
    <w:rsid w:val="006C31A4"/>
    <w:rsid w:val="00707B81"/>
    <w:rsid w:val="00735D4F"/>
    <w:rsid w:val="00737BE9"/>
    <w:rsid w:val="00744E63"/>
    <w:rsid w:val="007524CF"/>
    <w:rsid w:val="007C466F"/>
    <w:rsid w:val="008132EF"/>
    <w:rsid w:val="00864478"/>
    <w:rsid w:val="008A7D61"/>
    <w:rsid w:val="008B2ADF"/>
    <w:rsid w:val="008B6BC2"/>
    <w:rsid w:val="008C7FE1"/>
    <w:rsid w:val="008E175E"/>
    <w:rsid w:val="0090203F"/>
    <w:rsid w:val="00983AB9"/>
    <w:rsid w:val="009B7D3F"/>
    <w:rsid w:val="009E21D0"/>
    <w:rsid w:val="009E23F4"/>
    <w:rsid w:val="00A11AEC"/>
    <w:rsid w:val="00A13AE8"/>
    <w:rsid w:val="00A31DAF"/>
    <w:rsid w:val="00A6150C"/>
    <w:rsid w:val="00A7623F"/>
    <w:rsid w:val="00AC6E1A"/>
    <w:rsid w:val="00AE758B"/>
    <w:rsid w:val="00AE7940"/>
    <w:rsid w:val="00B00CBC"/>
    <w:rsid w:val="00B1018A"/>
    <w:rsid w:val="00B26012"/>
    <w:rsid w:val="00B906CF"/>
    <w:rsid w:val="00BF000D"/>
    <w:rsid w:val="00BF796D"/>
    <w:rsid w:val="00C024E3"/>
    <w:rsid w:val="00C06E54"/>
    <w:rsid w:val="00C334D5"/>
    <w:rsid w:val="00C40234"/>
    <w:rsid w:val="00C6663A"/>
    <w:rsid w:val="00C7057A"/>
    <w:rsid w:val="00C9060D"/>
    <w:rsid w:val="00CA563A"/>
    <w:rsid w:val="00CF1F1C"/>
    <w:rsid w:val="00D10EAA"/>
    <w:rsid w:val="00D51F27"/>
    <w:rsid w:val="00D70A64"/>
    <w:rsid w:val="00D70CB6"/>
    <w:rsid w:val="00D72FAE"/>
    <w:rsid w:val="00D83B4C"/>
    <w:rsid w:val="00DA09DD"/>
    <w:rsid w:val="00DB7BA0"/>
    <w:rsid w:val="00DC605E"/>
    <w:rsid w:val="00DD795F"/>
    <w:rsid w:val="00DE24C0"/>
    <w:rsid w:val="00DF303F"/>
    <w:rsid w:val="00E03822"/>
    <w:rsid w:val="00E21543"/>
    <w:rsid w:val="00E361EE"/>
    <w:rsid w:val="00E55819"/>
    <w:rsid w:val="00E6100D"/>
    <w:rsid w:val="00E634CD"/>
    <w:rsid w:val="00EC0310"/>
    <w:rsid w:val="00EF3287"/>
    <w:rsid w:val="00F60F49"/>
    <w:rsid w:val="00F72F6F"/>
    <w:rsid w:val="00F73DF3"/>
    <w:rsid w:val="00F75008"/>
    <w:rsid w:val="00F8594F"/>
    <w:rsid w:val="00F927D4"/>
    <w:rsid w:val="00FC73D7"/>
    <w:rsid w:val="00FE346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AE680B-EDFF-4673-BDD1-27324BD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31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aliases w:val="Liste 1,List Paragraph1"/>
    <w:basedOn w:val="Normal"/>
    <w:link w:val="ListParagraphChar"/>
    <w:uiPriority w:val="34"/>
    <w:qFormat/>
    <w:rsid w:val="00EC0310"/>
    <w:pPr>
      <w:ind w:left="720"/>
      <w:contextualSpacing/>
    </w:pPr>
  </w:style>
  <w:style w:type="table" w:styleId="TableGrid">
    <w:name w:val="Table Grid"/>
    <w:basedOn w:val="TableNormal"/>
    <w:uiPriority w:val="59"/>
    <w:rsid w:val="00EC0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1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1A4"/>
  </w:style>
  <w:style w:type="paragraph" w:styleId="Footer">
    <w:name w:val="footer"/>
    <w:basedOn w:val="Normal"/>
    <w:link w:val="FooterChar"/>
    <w:uiPriority w:val="99"/>
    <w:unhideWhenUsed/>
    <w:rsid w:val="006C31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1A4"/>
  </w:style>
  <w:style w:type="paragraph" w:styleId="BalloonText">
    <w:name w:val="Balloon Text"/>
    <w:basedOn w:val="Normal"/>
    <w:link w:val="BalloonTextChar"/>
    <w:uiPriority w:val="99"/>
    <w:semiHidden/>
    <w:unhideWhenUsed/>
    <w:rsid w:val="008A7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61"/>
    <w:rPr>
      <w:rFonts w:ascii="Tahoma" w:hAnsi="Tahoma" w:cs="Tahoma"/>
      <w:sz w:val="16"/>
      <w:szCs w:val="16"/>
    </w:rPr>
  </w:style>
  <w:style w:type="table" w:customStyle="1" w:styleId="TableGrid1">
    <w:name w:val="Table Grid1"/>
    <w:basedOn w:val="TableNormal"/>
    <w:next w:val="TableGrid"/>
    <w:uiPriority w:val="59"/>
    <w:rsid w:val="00DB7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5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locked/>
    <w:rsid w:val="00DA0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9265">
      <w:bodyDiv w:val="1"/>
      <w:marLeft w:val="0"/>
      <w:marRight w:val="0"/>
      <w:marTop w:val="0"/>
      <w:marBottom w:val="0"/>
      <w:divBdr>
        <w:top w:val="none" w:sz="0" w:space="0" w:color="auto"/>
        <w:left w:val="none" w:sz="0" w:space="0" w:color="auto"/>
        <w:bottom w:val="none" w:sz="0" w:space="0" w:color="auto"/>
        <w:right w:val="none" w:sz="0" w:space="0" w:color="auto"/>
      </w:divBdr>
    </w:div>
    <w:div w:id="679085581">
      <w:bodyDiv w:val="1"/>
      <w:marLeft w:val="0"/>
      <w:marRight w:val="0"/>
      <w:marTop w:val="0"/>
      <w:marBottom w:val="0"/>
      <w:divBdr>
        <w:top w:val="none" w:sz="0" w:space="0" w:color="auto"/>
        <w:left w:val="none" w:sz="0" w:space="0" w:color="auto"/>
        <w:bottom w:val="none" w:sz="0" w:space="0" w:color="auto"/>
        <w:right w:val="none" w:sz="0" w:space="0" w:color="auto"/>
      </w:divBdr>
    </w:div>
    <w:div w:id="1117530033">
      <w:bodyDiv w:val="1"/>
      <w:marLeft w:val="0"/>
      <w:marRight w:val="0"/>
      <w:marTop w:val="0"/>
      <w:marBottom w:val="0"/>
      <w:divBdr>
        <w:top w:val="none" w:sz="0" w:space="0" w:color="auto"/>
        <w:left w:val="none" w:sz="0" w:space="0" w:color="auto"/>
        <w:bottom w:val="none" w:sz="0" w:space="0" w:color="auto"/>
        <w:right w:val="none" w:sz="0" w:space="0" w:color="auto"/>
      </w:divBdr>
    </w:div>
    <w:div w:id="14385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BAB5-8FED-4989-B925-D880F72F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Zemira Besirovic</dc:creator>
  <cp:lastModifiedBy>Zemira Beširović</cp:lastModifiedBy>
  <cp:revision>2</cp:revision>
  <cp:lastPrinted>2024-10-11T08:55:00Z</cp:lastPrinted>
  <dcterms:created xsi:type="dcterms:W3CDTF">2024-10-11T09:44:00Z</dcterms:created>
  <dcterms:modified xsi:type="dcterms:W3CDTF">2024-10-11T09:44:00Z</dcterms:modified>
</cp:coreProperties>
</file>