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18928915" r:id="rId9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:rsidR="00D24BA7" w:rsidRDefault="002464AD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:rsidR="00225808" w:rsidRPr="00225808" w:rsidRDefault="00225808" w:rsidP="002258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258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05-04-217-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Pr="002258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/25</w:t>
      </w:r>
    </w:p>
    <w:p w:rsidR="00F82CDD" w:rsidRDefault="00225808" w:rsidP="002258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258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Datum: 09.09.2025 godine</w:t>
      </w:r>
    </w:p>
    <w:p w:rsidR="00225808" w:rsidRPr="007C2C0E" w:rsidRDefault="00225808" w:rsidP="00225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BC580E" w:rsidRDefault="00D24BA7" w:rsidP="00BC58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846A4">
        <w:rPr>
          <w:rFonts w:ascii="Times New Roman" w:hAnsi="Times New Roman" w:cs="Times New Roman"/>
          <w:color w:val="000000"/>
          <w:sz w:val="24"/>
          <w:szCs w:val="24"/>
        </w:rPr>
        <w:t xml:space="preserve"> 59/22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 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D7390B">
        <w:rPr>
          <w:rFonts w:ascii="Times New Roman" w:hAnsi="Times New Roman" w:cs="Times New Roman"/>
          <w:color w:val="000000"/>
          <w:sz w:val="24"/>
          <w:szCs w:val="24"/>
        </w:rPr>
        <w:t xml:space="preserve">, iznesenu u Zapisniku broj: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05-0</w:t>
      </w:r>
      <w:r w:rsid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D7390B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225808">
        <w:rPr>
          <w:rFonts w:ascii="Times New Roman" w:eastAsia="Times New Roman" w:hAnsi="Times New Roman" w:cs="Times New Roman"/>
          <w:sz w:val="24"/>
          <w:szCs w:val="24"/>
          <w:lang w:eastAsia="zh-CN"/>
        </w:rPr>
        <w:t>17</w:t>
      </w:r>
      <w:r w:rsidR="009A5268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D7390B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382D12">
        <w:rPr>
          <w:rFonts w:ascii="Times New Roman" w:eastAsia="Times New Roman" w:hAnsi="Times New Roman" w:cs="Times New Roman"/>
          <w:sz w:val="24"/>
          <w:szCs w:val="24"/>
          <w:lang w:eastAsia="zh-CN"/>
        </w:rPr>
        <w:t>/25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225808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9A5268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22580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godine, u postupku javne </w:t>
      </w:r>
      <w:r w:rsidR="00BF33D2" w:rsidRPr="00675551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225808" w:rsidRPr="00225808">
        <w:rPr>
          <w:rFonts w:ascii="Times New Roman" w:hAnsi="Times New Roman" w:cs="Times New Roman"/>
          <w:sz w:val="24"/>
          <w:szCs w:val="24"/>
        </w:rPr>
        <w:t>radova na izgradnji mosta „Zelenika“ na rijeci Oskova – II faza</w:t>
      </w:r>
      <w:r w:rsidR="00904760">
        <w:rPr>
          <w:rFonts w:ascii="Times New Roman" w:hAnsi="Times New Roman" w:cs="Times New Roman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direktor JU Direkcija regionalnih cesta TK je donio </w:t>
      </w:r>
    </w:p>
    <w:p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D24BA7" w:rsidRPr="00824D19" w:rsidRDefault="00D24BA7" w:rsidP="00824D1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Prihvata se Preporuka Komisije </w:t>
      </w:r>
      <w:r w:rsidR="00D7390B">
        <w:rPr>
          <w:rFonts w:ascii="Times New Roman" w:hAnsi="Times New Roman" w:cs="Times New Roman"/>
          <w:color w:val="000000"/>
          <w:sz w:val="24"/>
          <w:szCs w:val="24"/>
        </w:rPr>
        <w:t>iznesena</w:t>
      </w:r>
      <w:r w:rsidR="00D7390B" w:rsidRPr="00D7390B">
        <w:rPr>
          <w:rFonts w:ascii="Times New Roman" w:hAnsi="Times New Roman" w:cs="Times New Roman"/>
          <w:color w:val="000000"/>
          <w:sz w:val="24"/>
          <w:szCs w:val="24"/>
        </w:rPr>
        <w:t xml:space="preserve"> u Zapisniku broj: 05-04-2</w:t>
      </w:r>
      <w:r w:rsidR="00225808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D7390B" w:rsidRPr="00D7390B">
        <w:rPr>
          <w:rFonts w:ascii="Times New Roman" w:hAnsi="Times New Roman" w:cs="Times New Roman"/>
          <w:color w:val="000000"/>
          <w:sz w:val="24"/>
          <w:szCs w:val="24"/>
        </w:rPr>
        <w:t xml:space="preserve">-9/25 od </w:t>
      </w:r>
      <w:r w:rsidR="00225808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D7390B" w:rsidRPr="00D7390B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22580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7390B" w:rsidRPr="00D7390B">
        <w:rPr>
          <w:rFonts w:ascii="Times New Roman" w:hAnsi="Times New Roman" w:cs="Times New Roman"/>
          <w:color w:val="000000"/>
          <w:sz w:val="24"/>
          <w:szCs w:val="24"/>
        </w:rPr>
        <w:t xml:space="preserve">.2025. 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ugovor za javnu nabavku </w:t>
      </w:r>
      <w:r w:rsidR="00225808" w:rsidRPr="00225808">
        <w:rPr>
          <w:rFonts w:ascii="Times New Roman" w:hAnsi="Times New Roman" w:cs="Times New Roman"/>
          <w:sz w:val="24"/>
          <w:szCs w:val="24"/>
        </w:rPr>
        <w:t>radova na izgradnji mosta „Zelenika“ na rijeci Oskova – II faza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dodjeljuje se ponuđaču </w:t>
      </w:r>
      <w:r w:rsidR="00AA5A6F" w:rsidRPr="00AA5A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d.o.o. </w:t>
      </w:r>
      <w:r w:rsidR="009A5268">
        <w:rPr>
          <w:rFonts w:ascii="Times New Roman" w:hAnsi="Times New Roman" w:cs="Times New Roman"/>
          <w:b/>
          <w:color w:val="000000"/>
          <w:sz w:val="24"/>
          <w:szCs w:val="24"/>
        </w:rPr>
        <w:t>Roading Gračanica</w:t>
      </w:r>
      <w:r w:rsidR="00382D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A5A6F" w:rsidRPr="00AA5A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D51F7" w:rsidRP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 najnižu ponuđenu ci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jenu od </w:t>
      </w:r>
      <w:r w:rsidR="00225808" w:rsidRPr="0022580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341.790,21 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KM bez PDV-a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Sa izabranim ponuđačem će se sklopiti ugovor.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225808" w:rsidRDefault="00D24BA7" w:rsidP="002258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ugovora dostavit će se na potpis izabranom ponuđaču </w:t>
      </w:r>
      <w:r w:rsidR="00AA5A6F" w:rsidRPr="00AA5A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d.o.o. </w:t>
      </w:r>
      <w:r w:rsidR="009A526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Roading Gračanica</w:t>
      </w:r>
      <w:r w:rsidR="00225808" w:rsidRPr="00225808">
        <w:t xml:space="preserve"> </w:t>
      </w:r>
      <w:r w:rsidR="00225808" w:rsidRPr="00225808">
        <w:rPr>
          <w:rFonts w:ascii="Times New Roman" w:hAnsi="Times New Roman" w:cs="Times New Roman"/>
          <w:color w:val="000000"/>
          <w:sz w:val="24"/>
          <w:szCs w:val="24"/>
        </w:rPr>
        <w:t>u skladu sa članom 98.stav 2. tačka a) Zakona o javnim nabavkama BiH.</w:t>
      </w:r>
    </w:p>
    <w:p w:rsidR="00D24BA7" w:rsidRPr="007C2C0E" w:rsidRDefault="00D24BA7" w:rsidP="0022580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CB7CDA" w:rsidRDefault="00D24BA7" w:rsidP="00765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:rsidR="000340F2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stupa na snagu danom donošenja i dostavlja se svim ponuđačima koji su sudjelovali u postupku javne nabavke, u skladu sa članom 71. stav (2) Zakona o javnim nabavkama Bosne i Hercegovine.</w:t>
      </w:r>
    </w:p>
    <w:p w:rsidR="00382D12" w:rsidRDefault="00382D12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5808" w:rsidRDefault="00225808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7C2C0E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lastRenderedPageBreak/>
        <w:t>Obrazloženje</w:t>
      </w:r>
    </w:p>
    <w:p w:rsidR="009A2C15" w:rsidRDefault="009A2C15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7390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25808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225808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D7390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="00F82CDD" w:rsidRPr="00F82C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 xml:space="preserve">g.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javne nabavke bez PDV-a iznosila je </w:t>
      </w:r>
      <w:r w:rsidR="00225808">
        <w:rPr>
          <w:rFonts w:ascii="Times New Roman" w:hAnsi="Times New Roman" w:cs="Times New Roman"/>
          <w:color w:val="000000"/>
          <w:sz w:val="24"/>
          <w:szCs w:val="24"/>
        </w:rPr>
        <w:t>341.880</w:t>
      </w:r>
      <w:r w:rsidR="00D7390B" w:rsidRPr="00D7390B">
        <w:rPr>
          <w:rFonts w:ascii="Times New Roman" w:hAnsi="Times New Roman" w:cs="Times New Roman"/>
          <w:color w:val="000000"/>
          <w:sz w:val="24"/>
          <w:szCs w:val="24"/>
        </w:rPr>
        <w:t>,00 KM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04760" w:rsidRPr="009A2C15" w:rsidRDefault="00904760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CDD" w:rsidRDefault="009A2C15" w:rsidP="00F82CD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Obavj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eštenja o nabavci broj </w:t>
      </w:r>
      <w:r w:rsidR="00013C6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997-1-3-</w:t>
      </w:r>
      <w:r w:rsidR="0022580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52</w:t>
      </w:r>
      <w:r w:rsidR="00013C6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-3-</w:t>
      </w:r>
      <w:r w:rsidR="00D7390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7</w:t>
      </w:r>
      <w:r w:rsidR="0022580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</w:t>
      </w:r>
      <w:r w:rsidR="00013C6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/25</w:t>
      </w:r>
      <w:r w:rsidR="00F82CDD" w:rsidRPr="00F82CD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objavljeno </w:t>
      </w:r>
      <w:r w:rsidR="0022580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20</w:t>
      </w:r>
      <w:r w:rsidR="00013C6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.0</w:t>
      </w:r>
      <w:r w:rsidR="00D7390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8</w:t>
      </w:r>
      <w:r w:rsidR="00382D1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.2025</w:t>
      </w:r>
      <w:r w:rsidR="00F82CDD" w:rsidRPr="00F82CD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godine, Službeni glasnik BiH broj: </w:t>
      </w:r>
      <w:r w:rsidR="0022580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50</w:t>
      </w:r>
      <w:r w:rsidR="00382D1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/25</w:t>
      </w:r>
      <w:r w:rsidR="00F82CD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9A2C15" w:rsidRDefault="009A2C15" w:rsidP="00F82C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Komisija za javnu nabavku imen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ovana je Rješenjem broj: 05-04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7390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25808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2580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225808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22580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82CDD" w:rsidRPr="00F82CDD">
        <w:rPr>
          <w:rFonts w:ascii="Times New Roman" w:hAnsi="Times New Roman" w:cs="Times New Roman"/>
          <w:color w:val="000000"/>
          <w:sz w:val="24"/>
          <w:szCs w:val="24"/>
        </w:rPr>
        <w:t>.2025. godine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A4274" w:rsidRDefault="000A4274" w:rsidP="000A4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A4274" w:rsidRPr="00382D12" w:rsidRDefault="000A4274" w:rsidP="000A4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:rsidR="00D7390B" w:rsidRDefault="00D7390B" w:rsidP="00D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390B" w:rsidRPr="007C2C0E" w:rsidRDefault="00D7390B" w:rsidP="00D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90B" w:rsidRPr="007C2C0E" w:rsidRDefault="00D7390B" w:rsidP="00D739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5808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D7390B" w:rsidRDefault="00D7390B" w:rsidP="00D739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 w:rsidR="00225808"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 w:rsidR="00225808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5808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ponud</w:t>
      </w:r>
      <w:r w:rsidR="0022580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42FD" w:rsidRPr="00D7390B" w:rsidRDefault="00D7390B" w:rsidP="00D739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D7390B">
        <w:rPr>
          <w:rFonts w:ascii="Times New Roman" w:hAnsi="Times New Roman" w:cs="Times New Roman"/>
          <w:color w:val="000000"/>
          <w:sz w:val="24"/>
          <w:szCs w:val="24"/>
        </w:rPr>
        <w:t xml:space="preserve"> nije bilo neblagovremeno zaprimljenih ponud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042F6E" w:rsidRPr="00042F6E" w:rsidRDefault="00042F6E" w:rsidP="0004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F6E">
        <w:rPr>
          <w:rFonts w:ascii="Times New Roman" w:hAnsi="Times New Roman" w:cs="Times New Roman"/>
          <w:color w:val="000000"/>
          <w:sz w:val="24"/>
          <w:szCs w:val="24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:rsidR="00042F6E" w:rsidRPr="00042F6E" w:rsidRDefault="00042F6E" w:rsidP="0004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2D12" w:rsidRDefault="00042F6E" w:rsidP="0004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F6E">
        <w:rPr>
          <w:rFonts w:ascii="Times New Roman" w:hAnsi="Times New Roman" w:cs="Times New Roman"/>
          <w:color w:val="000000"/>
          <w:sz w:val="24"/>
          <w:szCs w:val="24"/>
        </w:rPr>
        <w:t xml:space="preserve">Tom prilikom Komisija je utvrdila da ponuda ponuđača </w:t>
      </w:r>
      <w:r w:rsidRPr="00042F6E">
        <w:rPr>
          <w:rFonts w:ascii="Times New Roman" w:hAnsi="Times New Roman" w:cs="Times New Roman"/>
          <w:color w:val="000000"/>
          <w:sz w:val="24"/>
          <w:szCs w:val="24"/>
        </w:rPr>
        <w:t xml:space="preserve">d.o.o. Roading Gračanica  </w:t>
      </w:r>
      <w:r w:rsidRPr="00042F6E">
        <w:rPr>
          <w:rFonts w:ascii="Times New Roman" w:hAnsi="Times New Roman" w:cs="Times New Roman"/>
          <w:color w:val="000000"/>
          <w:sz w:val="24"/>
          <w:szCs w:val="24"/>
        </w:rPr>
        <w:t xml:space="preserve">ispunjava uslove kvalifikacije propisane tenderskom dokumentacijom, u pravnom, tehničkom i ekonomskom smislu u okviru javne nabavku </w:t>
      </w:r>
      <w:r w:rsidRPr="00042F6E">
        <w:rPr>
          <w:rFonts w:ascii="Times New Roman" w:hAnsi="Times New Roman" w:cs="Times New Roman"/>
          <w:color w:val="000000"/>
          <w:sz w:val="24"/>
          <w:szCs w:val="24"/>
        </w:rPr>
        <w:t>radova na izgradnji mosta „Zelenika“ na rijeci Oskova – II faza</w:t>
      </w:r>
      <w:r w:rsidRPr="00042F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2F6E" w:rsidRPr="00382D12" w:rsidRDefault="00042F6E" w:rsidP="00042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A4274" w:rsidRDefault="00382D12" w:rsidP="00382D1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</w:t>
      </w:r>
    </w:p>
    <w:p w:rsidR="00382D12" w:rsidRPr="00382D12" w:rsidRDefault="00382D12" w:rsidP="00382D1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Uvidom u priloženu dokumentaciju, nesporno je da je izabrani ponuđač najbolje ocijenjen zbog utvrđenog kriterija najniže cijene,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013C64" w:rsidRPr="009B2DB0" w:rsidTr="00D7434F">
        <w:tc>
          <w:tcPr>
            <w:tcW w:w="817" w:type="dxa"/>
          </w:tcPr>
          <w:p w:rsidR="00013C64" w:rsidRPr="009B2DB0" w:rsidRDefault="00013C64" w:rsidP="00D7434F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013C64" w:rsidRPr="009B2DB0" w:rsidRDefault="00013C64" w:rsidP="00D7434F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:rsidR="000A4274" w:rsidRDefault="00013C64" w:rsidP="000A427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Cijena ponude </w:t>
            </w:r>
            <w:r w:rsidR="000A4274" w:rsidRPr="000A4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KM </w:t>
            </w:r>
          </w:p>
          <w:p w:rsidR="00013C64" w:rsidRPr="00932FEF" w:rsidRDefault="00013C64" w:rsidP="000A427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(bez PDV-a)</w:t>
            </w:r>
          </w:p>
        </w:tc>
        <w:tc>
          <w:tcPr>
            <w:tcW w:w="2410" w:type="dxa"/>
          </w:tcPr>
          <w:p w:rsidR="00013C64" w:rsidRPr="009B2DB0" w:rsidRDefault="00013C64" w:rsidP="00D7434F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013C64" w:rsidRPr="009B2DB0" w:rsidTr="00D7434F">
        <w:trPr>
          <w:trHeight w:val="336"/>
        </w:trPr>
        <w:tc>
          <w:tcPr>
            <w:tcW w:w="817" w:type="dxa"/>
            <w:vAlign w:val="center"/>
          </w:tcPr>
          <w:p w:rsidR="00013C64" w:rsidRPr="009B2DB0" w:rsidRDefault="00013C64" w:rsidP="00D7434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:rsidR="00013C64" w:rsidRPr="009B2DB0" w:rsidRDefault="00013C64" w:rsidP="00D7434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8588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Roading Gračanica</w:t>
            </w:r>
          </w:p>
        </w:tc>
        <w:tc>
          <w:tcPr>
            <w:tcW w:w="3119" w:type="dxa"/>
            <w:vAlign w:val="center"/>
          </w:tcPr>
          <w:p w:rsidR="00013C64" w:rsidRPr="009B2DB0" w:rsidRDefault="00042F6E" w:rsidP="00D7434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42F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341.790,21</w:t>
            </w:r>
            <w:bookmarkStart w:id="1" w:name="_GoBack"/>
            <w:bookmarkEnd w:id="1"/>
          </w:p>
        </w:tc>
        <w:tc>
          <w:tcPr>
            <w:tcW w:w="2410" w:type="dxa"/>
            <w:vAlign w:val="center"/>
          </w:tcPr>
          <w:p w:rsidR="00013C64" w:rsidRPr="009B2DB0" w:rsidRDefault="00013C64" w:rsidP="00D7434F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100 </w:t>
            </w:r>
          </w:p>
        </w:tc>
      </w:tr>
    </w:tbl>
    <w:p w:rsidR="00AA5A6F" w:rsidRDefault="00AA5A6F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20D0" w:rsidRDefault="00A420D0" w:rsidP="00A42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B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Tenderskom dokumentacijom za predmetnu javnu nabavku bilo je predviđeno provođenje e-aukcije, ali kako je </w:t>
      </w:r>
      <w:r>
        <w:rPr>
          <w:rFonts w:ascii="Times New Roman" w:hAnsi="Times New Roman" w:cs="Times New Roman"/>
          <w:color w:val="000000"/>
          <w:sz w:val="24"/>
          <w:szCs w:val="24"/>
        </w:rPr>
        <w:t>prihvatljiva</w:t>
      </w:r>
      <w:r w:rsidRPr="001E4BD8">
        <w:rPr>
          <w:rFonts w:ascii="Times New Roman" w:hAnsi="Times New Roman" w:cs="Times New Roman"/>
          <w:color w:val="000000"/>
          <w:sz w:val="24"/>
          <w:szCs w:val="24"/>
        </w:rPr>
        <w:t xml:space="preserve"> jedna ponuda, Komisija </w:t>
      </w:r>
      <w:r>
        <w:rPr>
          <w:rFonts w:ascii="Times New Roman" w:hAnsi="Times New Roman" w:cs="Times New Roman"/>
          <w:color w:val="000000"/>
          <w:sz w:val="24"/>
          <w:szCs w:val="24"/>
        </w:rPr>
        <w:t>je predlo</w:t>
      </w:r>
      <w:r w:rsidRPr="001E4BD8"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ila</w:t>
      </w:r>
      <w:r w:rsidRPr="001E4BD8">
        <w:rPr>
          <w:rFonts w:ascii="Times New Roman" w:hAnsi="Times New Roman" w:cs="Times New Roman"/>
          <w:color w:val="000000"/>
          <w:sz w:val="24"/>
          <w:szCs w:val="24"/>
        </w:rPr>
        <w:t xml:space="preserve"> ugovornom organu da okonča postupak dodijele ugovora bez održavanje e – aukciju</w:t>
      </w:r>
      <w:r>
        <w:t>,</w:t>
      </w:r>
      <w:r w:rsidRPr="00A420D0">
        <w:rPr>
          <w:rFonts w:ascii="Times New Roman" w:hAnsi="Times New Roman" w:cs="Times New Roman"/>
          <w:color w:val="000000"/>
          <w:sz w:val="24"/>
          <w:szCs w:val="24"/>
        </w:rPr>
        <w:t xml:space="preserve"> u skladu sa članom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420D0">
        <w:rPr>
          <w:rFonts w:ascii="Times New Roman" w:hAnsi="Times New Roman" w:cs="Times New Roman"/>
          <w:color w:val="000000"/>
          <w:sz w:val="24"/>
          <w:szCs w:val="24"/>
        </w:rPr>
        <w:t xml:space="preserve">. stav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420D0">
        <w:rPr>
          <w:rFonts w:ascii="Times New Roman" w:hAnsi="Times New Roman" w:cs="Times New Roman"/>
          <w:color w:val="000000"/>
          <w:sz w:val="24"/>
          <w:szCs w:val="24"/>
        </w:rPr>
        <w:t>. Pravilnika o uslovima i načinu korištenja e-aukcije („Službeni glasnik BiH“ broj: 80/23)</w:t>
      </w:r>
      <w:r w:rsidRPr="001E4B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2CDD" w:rsidRDefault="00F82CD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:rsidR="005342FD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najkasnije u roku od 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des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et) dana od dana prijema 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odluke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</w:t>
      </w:r>
      <w:r w:rsid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izboru najpovoljnijeg ponuđača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8459FE" w:rsidRDefault="005342FD" w:rsidP="005342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lang w:eastAsia="zh-CN"/>
        </w:rPr>
        <w:t>Zijad Omerčić, dipl. pravnik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:rsidR="005342FD" w:rsidRPr="00A600C8" w:rsidRDefault="005342FD" w:rsidP="00A600C8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sectPr w:rsidR="005342FD" w:rsidRPr="00A600C8" w:rsidSect="00A9225B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D07" w:rsidRDefault="003F6D07">
      <w:pPr>
        <w:spacing w:after="0" w:line="240" w:lineRule="auto"/>
      </w:pPr>
      <w:r>
        <w:separator/>
      </w:r>
    </w:p>
  </w:endnote>
  <w:endnote w:type="continuationSeparator" w:id="0">
    <w:p w:rsidR="003F6D07" w:rsidRDefault="003F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1A4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F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31A4" w:rsidRDefault="00042F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D07" w:rsidRDefault="003F6D07">
      <w:pPr>
        <w:spacing w:after="0" w:line="240" w:lineRule="auto"/>
      </w:pPr>
      <w:r>
        <w:separator/>
      </w:r>
    </w:p>
  </w:footnote>
  <w:footnote w:type="continuationSeparator" w:id="0">
    <w:p w:rsidR="003F6D07" w:rsidRDefault="003F6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AF7"/>
    <w:multiLevelType w:val="hybridMultilevel"/>
    <w:tmpl w:val="84B6BF5C"/>
    <w:lvl w:ilvl="0" w:tplc="1EF01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A7"/>
    <w:rsid w:val="00013C64"/>
    <w:rsid w:val="00022580"/>
    <w:rsid w:val="000340F2"/>
    <w:rsid w:val="00042F6E"/>
    <w:rsid w:val="00070427"/>
    <w:rsid w:val="00076391"/>
    <w:rsid w:val="000857CA"/>
    <w:rsid w:val="00086DE1"/>
    <w:rsid w:val="000A4274"/>
    <w:rsid w:val="000B5167"/>
    <w:rsid w:val="000B5B31"/>
    <w:rsid w:val="000D2D9E"/>
    <w:rsid w:val="000E22BF"/>
    <w:rsid w:val="000E279E"/>
    <w:rsid w:val="000F735B"/>
    <w:rsid w:val="00100C2C"/>
    <w:rsid w:val="00104EB6"/>
    <w:rsid w:val="00110C67"/>
    <w:rsid w:val="00137A99"/>
    <w:rsid w:val="001503D6"/>
    <w:rsid w:val="00173A9B"/>
    <w:rsid w:val="0017484D"/>
    <w:rsid w:val="00177985"/>
    <w:rsid w:val="001A0FED"/>
    <w:rsid w:val="001D6318"/>
    <w:rsid w:val="001E4B1D"/>
    <w:rsid w:val="001F1B8D"/>
    <w:rsid w:val="00207809"/>
    <w:rsid w:val="002078B9"/>
    <w:rsid w:val="00225808"/>
    <w:rsid w:val="002464AD"/>
    <w:rsid w:val="002464D9"/>
    <w:rsid w:val="002513DE"/>
    <w:rsid w:val="00276EE6"/>
    <w:rsid w:val="002900FA"/>
    <w:rsid w:val="002A3251"/>
    <w:rsid w:val="002A4263"/>
    <w:rsid w:val="002D4602"/>
    <w:rsid w:val="002F0647"/>
    <w:rsid w:val="003077C4"/>
    <w:rsid w:val="00315E18"/>
    <w:rsid w:val="003277C0"/>
    <w:rsid w:val="00336C4F"/>
    <w:rsid w:val="00340D87"/>
    <w:rsid w:val="003631F8"/>
    <w:rsid w:val="00382D12"/>
    <w:rsid w:val="003A5CF3"/>
    <w:rsid w:val="003C546C"/>
    <w:rsid w:val="003F6D07"/>
    <w:rsid w:val="0041299A"/>
    <w:rsid w:val="0047211D"/>
    <w:rsid w:val="004C6FD6"/>
    <w:rsid w:val="004D51F7"/>
    <w:rsid w:val="0050038F"/>
    <w:rsid w:val="005342FD"/>
    <w:rsid w:val="00567B6D"/>
    <w:rsid w:val="005A2E6C"/>
    <w:rsid w:val="005A5A2A"/>
    <w:rsid w:val="005B22D3"/>
    <w:rsid w:val="005D2B50"/>
    <w:rsid w:val="005D2EC4"/>
    <w:rsid w:val="005E5FAA"/>
    <w:rsid w:val="005F3EC0"/>
    <w:rsid w:val="00605AB7"/>
    <w:rsid w:val="00605C06"/>
    <w:rsid w:val="00611A9F"/>
    <w:rsid w:val="00654751"/>
    <w:rsid w:val="00661279"/>
    <w:rsid w:val="00675551"/>
    <w:rsid w:val="0069070D"/>
    <w:rsid w:val="006D4CEA"/>
    <w:rsid w:val="00710FFC"/>
    <w:rsid w:val="00753556"/>
    <w:rsid w:val="00762C37"/>
    <w:rsid w:val="00765029"/>
    <w:rsid w:val="0078080F"/>
    <w:rsid w:val="00792AC8"/>
    <w:rsid w:val="007C2C0E"/>
    <w:rsid w:val="007E799B"/>
    <w:rsid w:val="007F4CA0"/>
    <w:rsid w:val="00801212"/>
    <w:rsid w:val="008053B0"/>
    <w:rsid w:val="00824D19"/>
    <w:rsid w:val="008559FF"/>
    <w:rsid w:val="008922CF"/>
    <w:rsid w:val="008C21F4"/>
    <w:rsid w:val="008F59C9"/>
    <w:rsid w:val="00901F08"/>
    <w:rsid w:val="00904760"/>
    <w:rsid w:val="00922EB1"/>
    <w:rsid w:val="00977F74"/>
    <w:rsid w:val="009A2C15"/>
    <w:rsid w:val="009A43D5"/>
    <w:rsid w:val="009A5268"/>
    <w:rsid w:val="009B25D1"/>
    <w:rsid w:val="009C2D95"/>
    <w:rsid w:val="009D492D"/>
    <w:rsid w:val="00A1413D"/>
    <w:rsid w:val="00A17FC3"/>
    <w:rsid w:val="00A30FF2"/>
    <w:rsid w:val="00A352CB"/>
    <w:rsid w:val="00A413A3"/>
    <w:rsid w:val="00A420D0"/>
    <w:rsid w:val="00A50FE9"/>
    <w:rsid w:val="00A600C8"/>
    <w:rsid w:val="00AA5A6F"/>
    <w:rsid w:val="00AE6C4F"/>
    <w:rsid w:val="00AF21AB"/>
    <w:rsid w:val="00AF600E"/>
    <w:rsid w:val="00B11F60"/>
    <w:rsid w:val="00B2346C"/>
    <w:rsid w:val="00B3130F"/>
    <w:rsid w:val="00B37B72"/>
    <w:rsid w:val="00B408D7"/>
    <w:rsid w:val="00B645F2"/>
    <w:rsid w:val="00B8165E"/>
    <w:rsid w:val="00B9205F"/>
    <w:rsid w:val="00BB0067"/>
    <w:rsid w:val="00BB00AD"/>
    <w:rsid w:val="00BB24A9"/>
    <w:rsid w:val="00BC580E"/>
    <w:rsid w:val="00BD7668"/>
    <w:rsid w:val="00BE2157"/>
    <w:rsid w:val="00BE457A"/>
    <w:rsid w:val="00BE59A8"/>
    <w:rsid w:val="00BE5A85"/>
    <w:rsid w:val="00BE5AE1"/>
    <w:rsid w:val="00BE5B66"/>
    <w:rsid w:val="00BF33D2"/>
    <w:rsid w:val="00C1752E"/>
    <w:rsid w:val="00C4163F"/>
    <w:rsid w:val="00C528C5"/>
    <w:rsid w:val="00C56AA9"/>
    <w:rsid w:val="00C85F34"/>
    <w:rsid w:val="00C86944"/>
    <w:rsid w:val="00CB0696"/>
    <w:rsid w:val="00CB3E10"/>
    <w:rsid w:val="00CB7CDA"/>
    <w:rsid w:val="00D159F5"/>
    <w:rsid w:val="00D24BA7"/>
    <w:rsid w:val="00D25549"/>
    <w:rsid w:val="00D25C7E"/>
    <w:rsid w:val="00D37054"/>
    <w:rsid w:val="00D44550"/>
    <w:rsid w:val="00D7390B"/>
    <w:rsid w:val="00D85369"/>
    <w:rsid w:val="00D85492"/>
    <w:rsid w:val="00DA4C6D"/>
    <w:rsid w:val="00DA566E"/>
    <w:rsid w:val="00DC3224"/>
    <w:rsid w:val="00DC46E4"/>
    <w:rsid w:val="00DD727F"/>
    <w:rsid w:val="00DF21DF"/>
    <w:rsid w:val="00DF5170"/>
    <w:rsid w:val="00E4431E"/>
    <w:rsid w:val="00E62935"/>
    <w:rsid w:val="00E7161D"/>
    <w:rsid w:val="00E955B9"/>
    <w:rsid w:val="00EB73F8"/>
    <w:rsid w:val="00ED326B"/>
    <w:rsid w:val="00F074D1"/>
    <w:rsid w:val="00F10C85"/>
    <w:rsid w:val="00F2021D"/>
    <w:rsid w:val="00F33298"/>
    <w:rsid w:val="00F4234D"/>
    <w:rsid w:val="00F82CDD"/>
    <w:rsid w:val="00F846A4"/>
    <w:rsid w:val="00F87405"/>
    <w:rsid w:val="00F924ED"/>
    <w:rsid w:val="00F95CB2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2D3CCF5-A08B-4AA6-BC67-83653356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8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8C87A-E490-48FB-B3FD-68792F4F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2</cp:revision>
  <cp:lastPrinted>2025-03-25T09:51:00Z</cp:lastPrinted>
  <dcterms:created xsi:type="dcterms:W3CDTF">2025-09-09T11:15:00Z</dcterms:created>
  <dcterms:modified xsi:type="dcterms:W3CDTF">2025-09-09T11:15:00Z</dcterms:modified>
</cp:coreProperties>
</file>