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442724549"/>
    <w:bookmarkEnd w:id="0"/>
    <w:p w:rsidR="00D24BA7" w:rsidRPr="00F436FE" w:rsidRDefault="00D24BA7" w:rsidP="00D24BA7">
      <w:pPr>
        <w:jc w:val="center"/>
        <w:rPr>
          <w:rFonts w:ascii="Cambria" w:hAnsi="Cambria" w:cs="Cambria"/>
          <w:color w:val="000000"/>
          <w:sz w:val="32"/>
          <w:szCs w:val="32"/>
        </w:rPr>
      </w:pPr>
      <w:r w:rsidRPr="009271C7">
        <w:rPr>
          <w:rFonts w:ascii="Garamond" w:hAnsi="Garamond"/>
          <w:sz w:val="20"/>
          <w:szCs w:val="20"/>
        </w:rPr>
        <w:object w:dxaOrig="9115" w:dyaOrig="26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6.25pt" o:ole="">
            <v:imagedata r:id="rId8" o:title=""/>
          </v:shape>
          <o:OLEObject Type="Embed" ProgID="Excel.Sheet.8" ShapeID="_x0000_i1025" DrawAspect="Content" ObjectID="_1823336353" r:id="rId9"/>
        </w:object>
      </w:r>
      <w:r w:rsidRPr="00F436FE">
        <w:rPr>
          <w:rFonts w:ascii="Cambria" w:hAnsi="Cambria" w:cs="Cambria"/>
          <w:b/>
          <w:bCs/>
          <w:color w:val="000000"/>
          <w:sz w:val="32"/>
          <w:szCs w:val="32"/>
        </w:rPr>
        <w:t xml:space="preserve">- </w:t>
      </w:r>
      <w:r>
        <w:rPr>
          <w:rFonts w:ascii="Cambria" w:hAnsi="Cambria" w:cs="Cambria"/>
          <w:b/>
          <w:bCs/>
          <w:color w:val="000000"/>
          <w:sz w:val="32"/>
          <w:szCs w:val="32"/>
        </w:rPr>
        <w:t xml:space="preserve">- </w:t>
      </w:r>
      <w:r w:rsidRPr="00F436FE">
        <w:rPr>
          <w:rFonts w:ascii="Cambria" w:hAnsi="Cambria" w:cs="Cambria"/>
          <w:b/>
          <w:bCs/>
          <w:color w:val="000000"/>
          <w:sz w:val="32"/>
          <w:szCs w:val="32"/>
        </w:rPr>
        <w:t>ODLUKA O IZBORU NAJPOVOLJNIJEG PONUĐAČA –</w:t>
      </w:r>
    </w:p>
    <w:p w:rsidR="00D24BA7" w:rsidRDefault="005A2E6C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olor w:val="000000"/>
          <w:sz w:val="23"/>
          <w:szCs w:val="23"/>
        </w:rPr>
      </w:pPr>
      <w:r>
        <w:rPr>
          <w:rFonts w:ascii="Garamond" w:hAnsi="Garamond" w:cs="Garamond"/>
          <w:b/>
          <w:bCs/>
          <w:color w:val="000000"/>
          <w:sz w:val="23"/>
          <w:szCs w:val="23"/>
        </w:rPr>
        <w:t>OTVORENI POSTUPAK</w:t>
      </w:r>
    </w:p>
    <w:p w:rsidR="000B5167" w:rsidRPr="000B5167" w:rsidRDefault="000B5167" w:rsidP="000B51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0B51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Broj: 05-04-</w:t>
      </w:r>
      <w:r w:rsidR="00B47F7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="001A32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22</w:t>
      </w:r>
      <w:r w:rsidR="005C109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</w:t>
      </w:r>
      <w:r w:rsidR="00192A7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19 L2</w:t>
      </w:r>
      <w:r w:rsidR="005C109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/25</w:t>
      </w:r>
    </w:p>
    <w:p w:rsidR="000340F2" w:rsidRDefault="000B5167" w:rsidP="000B51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0B51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Datum: </w:t>
      </w:r>
      <w:r w:rsidR="001A32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31</w:t>
      </w:r>
      <w:r w:rsidR="005C109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="001A32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10</w:t>
      </w:r>
      <w:r w:rsidR="005C109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.2025</w:t>
      </w:r>
      <w:r w:rsidRPr="000B51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godine</w:t>
      </w:r>
    </w:p>
    <w:p w:rsidR="000B5167" w:rsidRPr="007C2C0E" w:rsidRDefault="000B5167" w:rsidP="000B51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24BA7" w:rsidRPr="007C2C0E" w:rsidRDefault="00D24BA7" w:rsidP="00BF33D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Na osnovu člana 64. stav 1. tačka b) i člana 70. stava 1., 3. i 6. Zakona o javnim nabavkama Bosne i Hercegovine </w:t>
      </w:r>
      <w:r w:rsidR="001A32F7">
        <w:rPr>
          <w:rFonts w:ascii="Times New Roman" w:hAnsi="Times New Roman" w:cs="Times New Roman"/>
          <w:color w:val="000000"/>
          <w:sz w:val="24"/>
          <w:szCs w:val="24"/>
        </w:rPr>
        <w:t xml:space="preserve">(„Sl. glasnik BiH“,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broj 39/14</w:t>
      </w:r>
      <w:r w:rsidR="005C109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A32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47B4">
        <w:rPr>
          <w:rFonts w:ascii="Times New Roman" w:hAnsi="Times New Roman" w:cs="Times New Roman"/>
          <w:color w:val="000000"/>
          <w:sz w:val="24"/>
          <w:szCs w:val="24"/>
        </w:rPr>
        <w:t>59/22</w:t>
      </w:r>
      <w:r w:rsidR="005C109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A32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1090">
        <w:rPr>
          <w:rFonts w:ascii="Times New Roman" w:hAnsi="Times New Roman" w:cs="Times New Roman"/>
          <w:color w:val="000000"/>
          <w:sz w:val="24"/>
          <w:szCs w:val="24"/>
        </w:rPr>
        <w:t>50/24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), Pravilnika o javnim nabavkama roba, usluga i radova JU Direkcija regionalnih cesta TK, na Preporuku Komisije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broj: </w:t>
      </w:r>
      <w:r w:rsidRPr="007C2C0E">
        <w:rPr>
          <w:rFonts w:ascii="Times New Roman" w:eastAsia="Times New Roman" w:hAnsi="Times New Roman" w:cs="Times New Roman"/>
          <w:sz w:val="24"/>
          <w:szCs w:val="24"/>
          <w:lang w:eastAsia="zh-CN"/>
        </w:rPr>
        <w:t>05-0</w:t>
      </w:r>
      <w:r w:rsidR="000340F2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7C2C0E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1A32F7">
        <w:rPr>
          <w:rFonts w:ascii="Times New Roman" w:eastAsia="Times New Roman" w:hAnsi="Times New Roman" w:cs="Times New Roman"/>
          <w:sz w:val="24"/>
          <w:szCs w:val="24"/>
          <w:lang w:eastAsia="zh-CN"/>
        </w:rPr>
        <w:t>222</w:t>
      </w:r>
      <w:r w:rsidR="005C1090">
        <w:rPr>
          <w:rFonts w:ascii="Times New Roman" w:eastAsia="Times New Roman" w:hAnsi="Times New Roman" w:cs="Times New Roman"/>
          <w:sz w:val="24"/>
          <w:szCs w:val="24"/>
          <w:lang w:eastAsia="zh-CN"/>
        </w:rPr>
        <w:t>-1</w:t>
      </w:r>
      <w:r w:rsidR="001A32F7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="000E3A1B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5C1090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1A32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 31.10.2025.g.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, u postupku javne </w:t>
      </w:r>
      <w:r w:rsidR="00BF33D2" w:rsidRPr="00BF33D2">
        <w:rPr>
          <w:rFonts w:ascii="Times New Roman" w:hAnsi="Times New Roman" w:cs="Times New Roman"/>
          <w:color w:val="000000"/>
          <w:sz w:val="24"/>
          <w:szCs w:val="24"/>
        </w:rPr>
        <w:t xml:space="preserve">nabavke </w:t>
      </w:r>
      <w:r w:rsidR="001A32F7" w:rsidRPr="001A32F7">
        <w:rPr>
          <w:rFonts w:ascii="Times New Roman" w:hAnsi="Times New Roman" w:cs="Times New Roman"/>
          <w:sz w:val="24"/>
          <w:szCs w:val="24"/>
        </w:rPr>
        <w:t xml:space="preserve">radova na redovnom održavanju regionalnih cesta TK za period do 15.03.2026. – 15.03.2030. - </w:t>
      </w:r>
      <w:r w:rsidR="00B47F74">
        <w:rPr>
          <w:rFonts w:ascii="Times New Roman" w:hAnsi="Times New Roman" w:cs="Times New Roman"/>
          <w:sz w:val="24"/>
          <w:szCs w:val="24"/>
        </w:rPr>
        <w:t xml:space="preserve"> </w:t>
      </w:r>
      <w:r w:rsidR="00192A72" w:rsidRPr="00192A72">
        <w:rPr>
          <w:rFonts w:ascii="Times New Roman" w:hAnsi="Times New Roman" w:cs="Times New Roman"/>
          <w:sz w:val="24"/>
          <w:szCs w:val="24"/>
        </w:rPr>
        <w:t>LOT 2 - Izvođenje radova redovnog održavanja regionalnih cesta, dionice (R-460, R-465b, R-461, R461a) L=64,34 km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, direktor JU Direkcija regionalnih cesta TK je donio </w:t>
      </w:r>
    </w:p>
    <w:p w:rsidR="00D24BA7" w:rsidRPr="007C2C0E" w:rsidRDefault="00D24BA7" w:rsidP="00DF5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ODLUKU</w:t>
      </w: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izboru najpovoljnijeg ponuđača</w:t>
      </w: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4BA7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1.</w:t>
      </w:r>
    </w:p>
    <w:p w:rsidR="000D0646" w:rsidRPr="007C2C0E" w:rsidRDefault="000D0646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24BA7" w:rsidRPr="001A32F7" w:rsidRDefault="00D24BA7" w:rsidP="001A32F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Prihvata se Preporuka Komisije za javne nabavke, broj: </w:t>
      </w:r>
      <w:r w:rsidR="001A32F7" w:rsidRPr="001A32F7">
        <w:rPr>
          <w:rFonts w:ascii="Times New Roman" w:eastAsia="Times New Roman" w:hAnsi="Times New Roman" w:cs="Times New Roman"/>
          <w:sz w:val="24"/>
          <w:szCs w:val="24"/>
          <w:lang w:eastAsia="zh-CN"/>
        </w:rPr>
        <w:t>05-04-222-18/25</w:t>
      </w:r>
      <w:r w:rsidR="001A32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F33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od </w:t>
      </w:r>
      <w:r w:rsidR="001A32F7">
        <w:rPr>
          <w:rFonts w:ascii="Times New Roman" w:eastAsia="Times New Roman" w:hAnsi="Times New Roman" w:cs="Times New Roman"/>
          <w:sz w:val="24"/>
          <w:szCs w:val="24"/>
          <w:lang w:eastAsia="zh-CN"/>
        </w:rPr>
        <w:t>31</w:t>
      </w:r>
      <w:r w:rsidR="005C109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1A32F7"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 w:rsidR="005C1090">
        <w:rPr>
          <w:rFonts w:ascii="Times New Roman" w:eastAsia="Times New Roman" w:hAnsi="Times New Roman" w:cs="Times New Roman"/>
          <w:sz w:val="24"/>
          <w:szCs w:val="24"/>
          <w:lang w:eastAsia="zh-CN"/>
        </w:rPr>
        <w:t>.2025.</w:t>
      </w:r>
      <w:r w:rsidR="00110C67" w:rsidRPr="00110C6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godine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1A32F7">
        <w:rPr>
          <w:rFonts w:ascii="Times New Roman" w:hAnsi="Times New Roman" w:cs="Times New Roman"/>
          <w:color w:val="000000"/>
          <w:sz w:val="24"/>
          <w:szCs w:val="24"/>
        </w:rPr>
        <w:t>okvirni sporazum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za javnu nabavku </w:t>
      </w:r>
      <w:r w:rsidR="001A32F7" w:rsidRPr="001A32F7">
        <w:rPr>
          <w:rFonts w:ascii="Times New Roman" w:hAnsi="Times New Roman" w:cs="Times New Roman"/>
          <w:sz w:val="24"/>
          <w:szCs w:val="24"/>
        </w:rPr>
        <w:t xml:space="preserve">radova na redovnom održavanju regionalnih cesta TK za period do 15.03.2026. – 15.03.2030. -  </w:t>
      </w:r>
      <w:r w:rsidR="00192A72" w:rsidRPr="00192A72">
        <w:rPr>
          <w:rFonts w:ascii="Times New Roman" w:hAnsi="Times New Roman" w:cs="Times New Roman"/>
          <w:sz w:val="24"/>
          <w:szCs w:val="24"/>
        </w:rPr>
        <w:t>LOT 2 - Izvođenje radova redovnog održavanja regionalnih cesta, dionice (R-460, R-465b, R-461, R461a) L=64,34 km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dodjeljuje se </w:t>
      </w:r>
      <w:r w:rsidR="00B47F74">
        <w:rPr>
          <w:rFonts w:ascii="Times New Roman" w:hAnsi="Times New Roman" w:cs="Times New Roman"/>
          <w:color w:val="000000"/>
          <w:sz w:val="24"/>
          <w:szCs w:val="24"/>
        </w:rPr>
        <w:t xml:space="preserve">prvorangiranom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ponuđaču </w:t>
      </w:r>
      <w:r w:rsidR="00192A72" w:rsidRPr="00192A72">
        <w:rPr>
          <w:rFonts w:ascii="Times New Roman" w:hAnsi="Times New Roman" w:cs="Times New Roman"/>
          <w:b/>
          <w:color w:val="000000"/>
          <w:sz w:val="24"/>
          <w:szCs w:val="24"/>
        </w:rPr>
        <w:t>Roading doo Gračanica</w:t>
      </w:r>
      <w:r w:rsidR="001A32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4D51F7" w:rsidRPr="001A32F7">
        <w:rPr>
          <w:rFonts w:ascii="Times New Roman" w:eastAsia="Times New Roman" w:hAnsi="Times New Roman" w:cs="Times New Roman"/>
          <w:sz w:val="24"/>
          <w:szCs w:val="24"/>
          <w:lang w:eastAsia="zh-CN"/>
        </w:rPr>
        <w:t>za najnižu ponuđenu cijenu od</w:t>
      </w:r>
      <w:r w:rsidR="004D51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192A72" w:rsidRPr="00192A7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8.599.841,80 </w:t>
      </w:r>
      <w:r w:rsidR="004D51F7" w:rsidRPr="00192A7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KM bez </w:t>
      </w:r>
      <w:r w:rsidR="004D51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PDV-a</w:t>
      </w:r>
      <w:r w:rsidRPr="007C2C0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,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kao najbolje ocijenjenom ponuđaču. </w:t>
      </w:r>
    </w:p>
    <w:p w:rsidR="00D24BA7" w:rsidRPr="007C2C0E" w:rsidRDefault="00D24BA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Sa izabranim ponuđačem će se sklopiti </w:t>
      </w:r>
      <w:r w:rsidR="000D0646" w:rsidRPr="000D0646">
        <w:rPr>
          <w:rFonts w:ascii="Times New Roman" w:hAnsi="Times New Roman" w:cs="Times New Roman"/>
          <w:color w:val="000000"/>
          <w:sz w:val="24"/>
          <w:szCs w:val="24"/>
        </w:rPr>
        <w:t>okvirni sporazum</w:t>
      </w:r>
      <w:r w:rsidR="000D0646">
        <w:rPr>
          <w:rFonts w:ascii="Times New Roman" w:hAnsi="Times New Roman" w:cs="Times New Roman"/>
          <w:color w:val="000000"/>
          <w:sz w:val="24"/>
          <w:szCs w:val="24"/>
        </w:rPr>
        <w:t xml:space="preserve"> na period od četiri godine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24BA7" w:rsidRPr="007C2C0E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2.</w:t>
      </w:r>
    </w:p>
    <w:p w:rsidR="00D24BA7" w:rsidRPr="007C2C0E" w:rsidRDefault="00D24BA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Prijedlog </w:t>
      </w:r>
      <w:r w:rsidR="000D0646">
        <w:rPr>
          <w:rFonts w:ascii="Times New Roman" w:hAnsi="Times New Roman" w:cs="Times New Roman"/>
          <w:color w:val="000000"/>
          <w:sz w:val="24"/>
          <w:szCs w:val="24"/>
        </w:rPr>
        <w:t xml:space="preserve">okvirnog </w:t>
      </w:r>
      <w:r w:rsidR="000D0646" w:rsidRPr="000D0646">
        <w:rPr>
          <w:rFonts w:ascii="Times New Roman" w:hAnsi="Times New Roman" w:cs="Times New Roman"/>
          <w:color w:val="000000"/>
          <w:sz w:val="24"/>
          <w:szCs w:val="24"/>
        </w:rPr>
        <w:t>sporazum</w:t>
      </w:r>
      <w:r w:rsidR="000D064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dostavit će se na potpis izabranom ponuđaču </w:t>
      </w:r>
      <w:r w:rsidR="00192A72" w:rsidRPr="00192A7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Roading doo Gračanica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, po proteku roka od 15 dana, računajući od dana od kada su svi ponuđači obaviješteni o izboru najpovoljnije ponude.</w:t>
      </w:r>
    </w:p>
    <w:p w:rsidR="00D24BA7" w:rsidRPr="007C2C0E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3.</w:t>
      </w:r>
    </w:p>
    <w:p w:rsidR="00CB7CDA" w:rsidRDefault="00D24BA7" w:rsidP="0076502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Ova odluka objavit će se na web-stranici www.judctk.ba,</w:t>
      </w:r>
      <w:r w:rsidRPr="007C2C0E">
        <w:rPr>
          <w:rFonts w:ascii="Times New Roman" w:hAnsi="Times New Roman" w:cs="Times New Roman"/>
          <w:sz w:val="24"/>
          <w:szCs w:val="24"/>
        </w:rPr>
        <w:t xml:space="preserve">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istovremeno s upućivanjem ponuđačima koji su sudjelovali u postupku javne nabavke, u skladu sa članom 70. stav (6) Zakona o javnim nabavkama Bosne i Hercegovine</w:t>
      </w:r>
      <w:r w:rsidR="007C2C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24BA7" w:rsidRPr="007C2C0E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4.</w:t>
      </w:r>
    </w:p>
    <w:p w:rsidR="000340F2" w:rsidRDefault="00D24BA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lastRenderedPageBreak/>
        <w:t>Ova odluka stupa na snagu danom donošenja i dostavlja se svim ponuđačima koji su sudjelovali u postupku javne nabavke, u skladu sa članom 71. stav (2) Zakona o javnim nabavkama Bosne i Hercegovine.</w:t>
      </w:r>
    </w:p>
    <w:p w:rsidR="000D2D9E" w:rsidRPr="007C2C0E" w:rsidRDefault="002721B7" w:rsidP="00B47F7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</w:t>
      </w:r>
    </w:p>
    <w:p w:rsidR="00D24BA7" w:rsidRPr="007C2C0E" w:rsidRDefault="00D24BA7" w:rsidP="00D24BA7">
      <w:pPr>
        <w:ind w:hanging="14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Obrazloženje</w:t>
      </w:r>
    </w:p>
    <w:p w:rsidR="003E6F61" w:rsidRDefault="003E6F61" w:rsidP="003E6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C15">
        <w:rPr>
          <w:rFonts w:ascii="Times New Roman" w:hAnsi="Times New Roman" w:cs="Times New Roman"/>
          <w:color w:val="000000"/>
          <w:sz w:val="24"/>
          <w:szCs w:val="24"/>
        </w:rPr>
        <w:t>Postupak javne nabavke pokrenut je Odlukom o pokretanju postupka javne nabavke broj: 05-0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47F7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D0646">
        <w:rPr>
          <w:rFonts w:ascii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hAnsi="Times New Roman" w:cs="Times New Roman"/>
          <w:color w:val="000000"/>
          <w:sz w:val="24"/>
          <w:szCs w:val="24"/>
        </w:rPr>
        <w:t>/25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0D0646">
        <w:rPr>
          <w:rFonts w:ascii="Times New Roman" w:hAnsi="Times New Roman" w:cs="Times New Roman"/>
          <w:color w:val="000000"/>
          <w:sz w:val="24"/>
          <w:szCs w:val="24"/>
        </w:rPr>
        <w:t>01</w:t>
      </w:r>
      <w:r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0D0646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.2025. 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Javna nabavka je provedena putem </w:t>
      </w:r>
      <w:r w:rsidR="00B47F74">
        <w:rPr>
          <w:rFonts w:ascii="Times New Roman" w:hAnsi="Times New Roman" w:cs="Times New Roman"/>
          <w:color w:val="000000"/>
          <w:sz w:val="24"/>
          <w:szCs w:val="24"/>
        </w:rPr>
        <w:t>otvorenog postupka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. Procijenjena vrijednost </w:t>
      </w:r>
      <w:r w:rsidR="00B47F74">
        <w:rPr>
          <w:rFonts w:ascii="Times New Roman" w:hAnsi="Times New Roman" w:cs="Times New Roman"/>
          <w:color w:val="000000"/>
          <w:sz w:val="24"/>
          <w:szCs w:val="24"/>
        </w:rPr>
        <w:t xml:space="preserve">cjelokupne 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javne nabavke bez PDV-a iznosila je </w:t>
      </w:r>
      <w:r w:rsidR="000D0646" w:rsidRPr="000D0646">
        <w:rPr>
          <w:rFonts w:ascii="Times New Roman" w:hAnsi="Times New Roman" w:cs="Times New Roman"/>
          <w:color w:val="000000"/>
          <w:sz w:val="24"/>
          <w:szCs w:val="24"/>
        </w:rPr>
        <w:t xml:space="preserve">44.346.000,00 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KM. </w:t>
      </w:r>
    </w:p>
    <w:p w:rsidR="00B47F74" w:rsidRPr="00192A72" w:rsidRDefault="00192A72" w:rsidP="00192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Cs/>
          <w:sz w:val="24"/>
          <w:szCs w:val="24"/>
        </w:rPr>
      </w:pPr>
      <w:r w:rsidRPr="00192A72">
        <w:rPr>
          <w:rFonts w:ascii="Times New Roman" w:eastAsia="TimesNewRoman" w:hAnsi="Times New Roman" w:cs="Times New Roman"/>
          <w:bCs/>
          <w:sz w:val="24"/>
          <w:szCs w:val="24"/>
        </w:rPr>
        <w:t>LOT 2 - Izvođenje radova redovnog održavanja regionalnih cesta, dionice (R-460, R-465b, R-461, R461a) L=64,34 km</w:t>
      </w:r>
      <w:r w:rsidR="000D0646" w:rsidRPr="00192A72">
        <w:rPr>
          <w:rFonts w:ascii="Times New Roman" w:eastAsiaTheme="minorEastAsia" w:hAnsi="Times New Roman" w:cs="Times New Roman"/>
          <w:sz w:val="24"/>
          <w:szCs w:val="24"/>
          <w:lang w:eastAsia="bs-Latn-BA"/>
        </w:rPr>
        <w:t>,</w:t>
      </w:r>
      <w:r w:rsidR="00B47F74" w:rsidRPr="00192A72">
        <w:rPr>
          <w:rFonts w:ascii="Times New Roman" w:eastAsiaTheme="minorEastAsia" w:hAnsi="Times New Roman" w:cs="Times New Roman"/>
          <w:sz w:val="24"/>
          <w:szCs w:val="24"/>
          <w:lang w:eastAsia="bs-Latn-BA"/>
        </w:rPr>
        <w:t xml:space="preserve"> u procijenjenoj vrijednosti od </w:t>
      </w:r>
      <w:r w:rsidRPr="00192A72">
        <w:rPr>
          <w:rFonts w:ascii="Times New Roman" w:eastAsiaTheme="minorEastAsia" w:hAnsi="Times New Roman" w:cs="Times New Roman"/>
          <w:sz w:val="24"/>
          <w:szCs w:val="24"/>
          <w:lang w:eastAsia="bs-Latn-BA"/>
        </w:rPr>
        <w:t xml:space="preserve">8.603.644,00 </w:t>
      </w:r>
      <w:r w:rsidR="00B47F74" w:rsidRPr="00192A72">
        <w:rPr>
          <w:rFonts w:ascii="Times New Roman" w:eastAsiaTheme="minorEastAsia" w:hAnsi="Times New Roman" w:cs="Times New Roman"/>
          <w:sz w:val="24"/>
          <w:szCs w:val="24"/>
          <w:lang w:eastAsia="bs-Latn-BA"/>
        </w:rPr>
        <w:t>KM bez PDV-a.</w:t>
      </w:r>
    </w:p>
    <w:p w:rsidR="003E6F61" w:rsidRPr="009A2C15" w:rsidRDefault="003E6F61" w:rsidP="003E6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F74" w:rsidRDefault="003E6F61" w:rsidP="00B47F7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9A2C15">
        <w:rPr>
          <w:rFonts w:ascii="Times New Roman" w:hAnsi="Times New Roman" w:cs="Times New Roman"/>
          <w:color w:val="000000"/>
          <w:sz w:val="24"/>
          <w:szCs w:val="24"/>
        </w:rPr>
        <w:t>Obavj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eštenja o nabavci broj </w:t>
      </w:r>
      <w:r w:rsidR="00B47F74" w:rsidRPr="00B47F7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997-1-3-5</w:t>
      </w:r>
      <w:r w:rsidR="000D064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3</w:t>
      </w:r>
      <w:r w:rsidR="00B47F74" w:rsidRPr="00B47F7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-3-7</w:t>
      </w:r>
      <w:r w:rsidR="000D064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5/25 objavljeno 01</w:t>
      </w:r>
      <w:r w:rsidR="00B47F74" w:rsidRPr="00B47F7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.0</w:t>
      </w:r>
      <w:r w:rsidR="000D064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9</w:t>
      </w:r>
      <w:r w:rsidR="00B47F74" w:rsidRPr="00B47F7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.2025. godine, Službeni glasnik BiH broj: 5</w:t>
      </w:r>
      <w:r w:rsidR="000D064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3</w:t>
      </w:r>
      <w:r w:rsidR="00B47F74" w:rsidRPr="00B47F7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/25</w:t>
      </w:r>
      <w:r w:rsidR="00B47F7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</w:p>
    <w:p w:rsidR="003E6F61" w:rsidRDefault="003E6F61" w:rsidP="00B47F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C15">
        <w:rPr>
          <w:rFonts w:ascii="Times New Roman" w:hAnsi="Times New Roman" w:cs="Times New Roman"/>
          <w:color w:val="000000"/>
          <w:sz w:val="24"/>
          <w:szCs w:val="24"/>
        </w:rPr>
        <w:t>Komisija za javnu nabavku imen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ovana je Rješenjem broj: </w:t>
      </w:r>
      <w:r w:rsidR="00B47F74" w:rsidRPr="00B47F74">
        <w:rPr>
          <w:rFonts w:ascii="Times New Roman" w:hAnsi="Times New Roman" w:cs="Times New Roman"/>
          <w:color w:val="000000"/>
          <w:sz w:val="24"/>
          <w:szCs w:val="24"/>
        </w:rPr>
        <w:t>05-04-2</w:t>
      </w:r>
      <w:r w:rsidR="000D0646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B47F74" w:rsidRPr="00B47F7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D064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B47F74" w:rsidRPr="00B47F74">
        <w:rPr>
          <w:rFonts w:ascii="Times New Roman" w:hAnsi="Times New Roman" w:cs="Times New Roman"/>
          <w:color w:val="000000"/>
          <w:sz w:val="24"/>
          <w:szCs w:val="24"/>
        </w:rPr>
        <w:t xml:space="preserve">/25 od </w:t>
      </w:r>
      <w:r w:rsidR="000D064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47F74" w:rsidRPr="00B47F74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0D0646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B47F74" w:rsidRPr="00B47F74">
        <w:rPr>
          <w:rFonts w:ascii="Times New Roman" w:hAnsi="Times New Roman" w:cs="Times New Roman"/>
          <w:color w:val="000000"/>
          <w:sz w:val="24"/>
          <w:szCs w:val="24"/>
        </w:rPr>
        <w:t>.2025 godine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. Komisija za javnu nabavku dostavila je 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ana </w:t>
      </w:r>
      <w:r w:rsidR="000D0646">
        <w:rPr>
          <w:rFonts w:ascii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D0646">
        <w:rPr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</w:rPr>
        <w:t>.2025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. godine Zapisnik o radu Komisije 05-0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47F7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D0646">
        <w:rPr>
          <w:rFonts w:ascii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hAnsi="Times New Roman" w:cs="Times New Roman"/>
          <w:color w:val="000000"/>
          <w:sz w:val="24"/>
          <w:szCs w:val="24"/>
        </w:rPr>
        <w:t>-1</w:t>
      </w:r>
      <w:r w:rsidR="000D0646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/25 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sa rezultatima kvalifikacije i preporukom za održavanje e-aukcije.</w:t>
      </w:r>
    </w:p>
    <w:p w:rsidR="003E6F61" w:rsidRDefault="003E6F61" w:rsidP="00534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F61" w:rsidRPr="007C2C0E" w:rsidRDefault="003E6F61" w:rsidP="00534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6F61" w:rsidRPr="007C2C0E" w:rsidRDefault="003E6F61" w:rsidP="003E6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U postupku po Zapisniku o radu utvrđeno je da je Komisija za javnu nabavku blagovremeno i pravilno izvršila otvaranje ponuda i ocjenu prispjelih ponuda, o čemu je sačinila odgovarajuće zapisnike, u kojima je utvrđeno sljedeće:</w:t>
      </w:r>
      <w:r w:rsidRPr="007C2C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F61" w:rsidRPr="00192A72" w:rsidRDefault="003E6F61" w:rsidP="003E6F6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 je </w:t>
      </w:r>
      <w:r w:rsidRPr="00192A72">
        <w:rPr>
          <w:rFonts w:ascii="Times New Roman" w:hAnsi="Times New Roman" w:cs="Times New Roman"/>
          <w:sz w:val="24"/>
          <w:szCs w:val="24"/>
        </w:rPr>
        <w:t xml:space="preserve">ukupan broj pristiglih ponuda </w:t>
      </w:r>
      <w:r w:rsidR="00B47F74" w:rsidRPr="00192A72">
        <w:rPr>
          <w:rFonts w:ascii="Times New Roman" w:hAnsi="Times New Roman" w:cs="Times New Roman"/>
          <w:sz w:val="24"/>
          <w:szCs w:val="24"/>
        </w:rPr>
        <w:t>2</w:t>
      </w:r>
      <w:r w:rsidRPr="00192A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F61" w:rsidRPr="00192A72" w:rsidRDefault="003E6F61" w:rsidP="003E6F6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2A72">
        <w:rPr>
          <w:rFonts w:ascii="Times New Roman" w:hAnsi="Times New Roman" w:cs="Times New Roman"/>
          <w:sz w:val="24"/>
          <w:szCs w:val="24"/>
        </w:rPr>
        <w:t xml:space="preserve"> da su blagovremeno zaprimljene </w:t>
      </w:r>
      <w:r w:rsidR="00B47F74" w:rsidRPr="00192A72">
        <w:rPr>
          <w:rFonts w:ascii="Times New Roman" w:hAnsi="Times New Roman" w:cs="Times New Roman"/>
          <w:sz w:val="24"/>
          <w:szCs w:val="24"/>
        </w:rPr>
        <w:t>2</w:t>
      </w:r>
      <w:r w:rsidRPr="00192A72">
        <w:rPr>
          <w:rFonts w:ascii="Times New Roman" w:hAnsi="Times New Roman" w:cs="Times New Roman"/>
          <w:sz w:val="24"/>
          <w:szCs w:val="24"/>
        </w:rPr>
        <w:t xml:space="preserve"> ponude;</w:t>
      </w:r>
    </w:p>
    <w:p w:rsidR="003E6F61" w:rsidRPr="00192A72" w:rsidRDefault="003E6F61" w:rsidP="003E6F6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2A72">
        <w:rPr>
          <w:rFonts w:ascii="Times New Roman" w:hAnsi="Times New Roman" w:cs="Times New Roman"/>
          <w:sz w:val="24"/>
          <w:szCs w:val="24"/>
        </w:rPr>
        <w:t xml:space="preserve"> da nije bilo neblagovremeno zaprimljenih ponuda.</w:t>
      </w:r>
    </w:p>
    <w:p w:rsidR="003E6F61" w:rsidRPr="007C2C0E" w:rsidRDefault="003E6F61" w:rsidP="003E6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C2C0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Nakon izvršenog otvaranja ponuda komisija je pristupila analizi dokumentacije priložene uz ponude u smislu provjere njihove validnosti obzirom na iskazane zahtjeve ugovornog organa u tenderskoj dokumentaciji, odnosno vrednovanju ponuda, a u skladu sa procedurama i pravilima utvrđenim tenderskom dokumentacijom i Zakonom o javnim nabavkama BiH, odnosno pripadajućim podzakonskim aktima. </w:t>
      </w:r>
    </w:p>
    <w:p w:rsidR="003E6F61" w:rsidRPr="007C2C0E" w:rsidRDefault="003E6F61" w:rsidP="003E6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3E6F61" w:rsidRDefault="003E6F61" w:rsidP="00BE2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26E5F">
        <w:rPr>
          <w:rFonts w:ascii="Times New Roman" w:eastAsia="Calibri" w:hAnsi="Times New Roman" w:cs="Times New Roman"/>
        </w:rPr>
        <w:t xml:space="preserve">Komisija za provođenje postupka javne nabavke </w:t>
      </w:r>
      <w:r w:rsidR="003343C1" w:rsidRPr="003343C1">
        <w:rPr>
          <w:rFonts w:ascii="Times New Roman" w:hAnsi="Times New Roman" w:cs="Times New Roman"/>
          <w:sz w:val="24"/>
          <w:szCs w:val="24"/>
        </w:rPr>
        <w:t>radova na redovnom održavanju regionalnih cesta TK</w:t>
      </w:r>
      <w:r>
        <w:rPr>
          <w:rFonts w:ascii="Times New Roman" w:eastAsia="Times New Roman" w:hAnsi="Times New Roman" w:cs="Times New Roman"/>
          <w:sz w:val="24"/>
          <w:lang w:eastAsia="zh-CN"/>
        </w:rPr>
        <w:t>,</w:t>
      </w:r>
      <w:r w:rsidRPr="00326E5F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je </w:t>
      </w:r>
      <w:r w:rsidRPr="00326E5F">
        <w:rPr>
          <w:rFonts w:ascii="Times New Roman" w:eastAsia="Calibri" w:hAnsi="Times New Roman" w:cs="Times New Roman"/>
        </w:rPr>
        <w:t xml:space="preserve">prilikom pregleda i ocjene kvalifikovanosti ponuđača </w:t>
      </w:r>
      <w:r>
        <w:rPr>
          <w:rFonts w:ascii="Times New Roman" w:eastAsia="Calibri" w:hAnsi="Times New Roman" w:cs="Times New Roman"/>
        </w:rPr>
        <w:t>konstatovala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da p</w:t>
      </w:r>
      <w:r w:rsidRPr="0009311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onud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="00B47F7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oba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prijavljena ponuđača ispunjavaju </w:t>
      </w:r>
      <w:r w:rsidRPr="0009311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kvalifikacione uslove propisane tenderskom dokumentacijom.</w:t>
      </w:r>
    </w:p>
    <w:p w:rsidR="00A9242D" w:rsidRDefault="00A9242D" w:rsidP="00A92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242D" w:rsidRDefault="00A9242D" w:rsidP="00A92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E-aukcija je, na prijedlog Komisije zakazana i održana </w:t>
      </w:r>
      <w:r w:rsidR="003343C1">
        <w:rPr>
          <w:rFonts w:ascii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343C1">
        <w:rPr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</w:rPr>
        <w:t>.2025.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 godine. Nakon završene e-aukcije, Ugovorni organ je dobio „Izvještaj o toku i završetku e-aukcije“ od Agencije za javne nabavke. Agencija za javne nabavke formirala je i u „Izvještaju o toku i završetku e-aukcije“ dostavila konačnu rang listu ponuđača koji su učestvovali na e-aukciji. Na osnovu tog Izvještaja Komisija je dala Preporuku Ugovornom organu o izboru najpovoljnijeg ponuđača broj: 05-0</w:t>
      </w:r>
      <w:r>
        <w:rPr>
          <w:rFonts w:ascii="Times New Roman" w:hAnsi="Times New Roman" w:cs="Times New Roman"/>
          <w:color w:val="000000"/>
          <w:sz w:val="24"/>
          <w:szCs w:val="24"/>
        </w:rPr>
        <w:t>4-</w:t>
      </w:r>
      <w:r w:rsidR="00B47F7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343C1">
        <w:rPr>
          <w:rFonts w:ascii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hAnsi="Times New Roman" w:cs="Times New Roman"/>
          <w:color w:val="000000"/>
          <w:sz w:val="24"/>
          <w:szCs w:val="24"/>
        </w:rPr>
        <w:t>-1</w:t>
      </w:r>
      <w:r w:rsidR="003343C1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/25 od </w:t>
      </w:r>
      <w:r w:rsidR="003343C1">
        <w:rPr>
          <w:rFonts w:ascii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343C1">
        <w:rPr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</w:rPr>
        <w:t>.2025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. godine. </w:t>
      </w:r>
    </w:p>
    <w:p w:rsidR="00A9242D" w:rsidRDefault="00A9242D" w:rsidP="00A92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242D" w:rsidRPr="00192A72" w:rsidRDefault="00A9242D" w:rsidP="00A92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A72">
        <w:rPr>
          <w:rFonts w:ascii="Times New Roman" w:hAnsi="Times New Roman" w:cs="Times New Roman"/>
          <w:sz w:val="24"/>
          <w:szCs w:val="24"/>
        </w:rPr>
        <w:t xml:space="preserve">Ponuda ponuđača </w:t>
      </w:r>
      <w:r w:rsidR="00192A72" w:rsidRPr="00192A72">
        <w:rPr>
          <w:rFonts w:ascii="Times New Roman" w:hAnsi="Times New Roman" w:cs="Times New Roman"/>
          <w:sz w:val="24"/>
          <w:szCs w:val="24"/>
        </w:rPr>
        <w:t>Roading doo Gračanica</w:t>
      </w:r>
      <w:r w:rsidRPr="00192A72">
        <w:rPr>
          <w:rFonts w:ascii="Times New Roman" w:hAnsi="Times New Roman" w:cs="Times New Roman"/>
          <w:sz w:val="24"/>
          <w:szCs w:val="24"/>
        </w:rPr>
        <w:t xml:space="preserve">, kao prvorangirana u Izvještaju Agencije, </w:t>
      </w:r>
      <w:r w:rsidR="00B47F74" w:rsidRPr="00192A72">
        <w:rPr>
          <w:rFonts w:ascii="Times New Roman" w:hAnsi="Times New Roman" w:cs="Times New Roman"/>
          <w:sz w:val="24"/>
          <w:szCs w:val="24"/>
        </w:rPr>
        <w:t>je</w:t>
      </w:r>
      <w:r w:rsidR="00757C62" w:rsidRPr="00192A72">
        <w:rPr>
          <w:rFonts w:ascii="Times New Roman" w:hAnsi="Times New Roman" w:cs="Times New Roman"/>
          <w:sz w:val="24"/>
          <w:szCs w:val="24"/>
        </w:rPr>
        <w:t xml:space="preserve"> prihvaćena</w:t>
      </w:r>
      <w:r w:rsidRPr="00192A72">
        <w:rPr>
          <w:rFonts w:ascii="Times New Roman" w:hAnsi="Times New Roman" w:cs="Times New Roman"/>
          <w:sz w:val="24"/>
          <w:szCs w:val="24"/>
        </w:rPr>
        <w:t xml:space="preserve">, u postupku javne nabavke </w:t>
      </w:r>
      <w:r w:rsidR="003343C1" w:rsidRPr="00192A72">
        <w:rPr>
          <w:rFonts w:ascii="Times New Roman" w:hAnsi="Times New Roman" w:cs="Times New Roman"/>
          <w:sz w:val="24"/>
          <w:szCs w:val="24"/>
        </w:rPr>
        <w:t xml:space="preserve">radova na redovnom održavanju regionalnih cesta TK za period do 15.03.2026. – 15.03.2030. -  </w:t>
      </w:r>
      <w:r w:rsidR="00192A72" w:rsidRPr="00192A72">
        <w:rPr>
          <w:rFonts w:ascii="Times New Roman" w:hAnsi="Times New Roman" w:cs="Times New Roman"/>
          <w:sz w:val="24"/>
          <w:szCs w:val="24"/>
        </w:rPr>
        <w:t>LOT 2 - Izvođenje radova redovnog održavanja regionalnih cesta, dionice (R-460, R-465b, R-461, R461a) L=64,34 km</w:t>
      </w:r>
      <w:r w:rsidR="00EF7131">
        <w:rPr>
          <w:rFonts w:ascii="Times New Roman" w:hAnsi="Times New Roman" w:cs="Times New Roman"/>
          <w:sz w:val="24"/>
          <w:szCs w:val="24"/>
        </w:rPr>
        <w:t>, a koja iznosi:</w:t>
      </w:r>
      <w:r w:rsidR="00EF7131" w:rsidRPr="00EF7131">
        <w:t xml:space="preserve"> </w:t>
      </w:r>
      <w:r w:rsidR="00EF7131" w:rsidRPr="00EF7131">
        <w:rPr>
          <w:rFonts w:ascii="Times New Roman" w:hAnsi="Times New Roman" w:cs="Times New Roman"/>
          <w:sz w:val="24"/>
          <w:szCs w:val="24"/>
        </w:rPr>
        <w:t>8.599.841,80 KM bez PDV-a</w:t>
      </w:r>
      <w:r w:rsidR="00EF7131">
        <w:rPr>
          <w:rFonts w:ascii="Times New Roman" w:hAnsi="Times New Roman" w:cs="Times New Roman"/>
          <w:sz w:val="24"/>
          <w:szCs w:val="24"/>
        </w:rPr>
        <w:t xml:space="preserve"> </w:t>
      </w:r>
      <w:r w:rsidRPr="00192A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242D" w:rsidRDefault="00A9242D" w:rsidP="00A92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F61" w:rsidRDefault="003E6F61" w:rsidP="00BE2D16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lastRenderedPageBreak/>
        <w:t>U postupku donošenja ove odluke, posebno su cijenjene činjenice da je Komisija, pravilno i potpuno, izvršila ocjenu kvalificiranosti ponuđača te ocjenu prispjelih ponuda, u skladu sa kriterijima iz tenderske dokumentacije. U postupku ocjene provedenog postupka, rukovodilac ugovornog organa nije našao razloge, nepravilnosti niti propuste u radu koji bi eventualno bili osnov za neprihvaćanje preporuke Komisije za javne nabavke. Naime, u postupku je ocijenjeno da je Komisija u svemu pravilno postupila te da je izbor najpovoljnijeg ponuđača izvršen u skladu sa Zakonom o javnim nabavkama Bosne i Hercegovine, podzakonskim aktima, internim aktima i tenderskim dokumentom. Uvidom u priloženu dokumentaciju, nesporno je da je izabrani ponuđač najbolje ocijenjen zbog utvrđenog kriterija najniže cijene, kako slijedi:</w:t>
      </w:r>
    </w:p>
    <w:tbl>
      <w:tblPr>
        <w:tblStyle w:val="TableGrid"/>
        <w:tblW w:w="8471" w:type="dxa"/>
        <w:tblLook w:val="04A0" w:firstRow="1" w:lastRow="0" w:firstColumn="1" w:lastColumn="0" w:noHBand="0" w:noVBand="1"/>
      </w:tblPr>
      <w:tblGrid>
        <w:gridCol w:w="696"/>
        <w:gridCol w:w="3109"/>
        <w:gridCol w:w="2123"/>
        <w:gridCol w:w="2543"/>
      </w:tblGrid>
      <w:tr w:rsidR="00EF7131" w:rsidRPr="006A1E38" w:rsidTr="00F26877">
        <w:tc>
          <w:tcPr>
            <w:tcW w:w="696" w:type="dxa"/>
          </w:tcPr>
          <w:p w:rsidR="00EF7131" w:rsidRPr="006A1E38" w:rsidRDefault="00EF7131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A1E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R.br.</w:t>
            </w:r>
          </w:p>
        </w:tc>
        <w:tc>
          <w:tcPr>
            <w:tcW w:w="3109" w:type="dxa"/>
          </w:tcPr>
          <w:p w:rsidR="00EF7131" w:rsidRPr="006A1E38" w:rsidRDefault="00EF7131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A1E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Naziv ponuđača</w:t>
            </w:r>
          </w:p>
        </w:tc>
        <w:tc>
          <w:tcPr>
            <w:tcW w:w="2123" w:type="dxa"/>
          </w:tcPr>
          <w:p w:rsidR="00EF7131" w:rsidRPr="006A1E38" w:rsidRDefault="00EF7131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A1E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Cijena bez PDV-a</w:t>
            </w:r>
          </w:p>
        </w:tc>
        <w:tc>
          <w:tcPr>
            <w:tcW w:w="2543" w:type="dxa"/>
          </w:tcPr>
          <w:p w:rsidR="00EF7131" w:rsidRPr="006A1E38" w:rsidRDefault="00EF7131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A1E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bodova</w:t>
            </w:r>
          </w:p>
        </w:tc>
      </w:tr>
      <w:tr w:rsidR="00EF7131" w:rsidRPr="006A1E38" w:rsidTr="00F26877">
        <w:tc>
          <w:tcPr>
            <w:tcW w:w="696" w:type="dxa"/>
          </w:tcPr>
          <w:p w:rsidR="00EF7131" w:rsidRPr="006A1E38" w:rsidRDefault="00EF7131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:rsidR="00EF7131" w:rsidRPr="006A1E38" w:rsidRDefault="00EF7131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A1E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3109" w:type="dxa"/>
          </w:tcPr>
          <w:p w:rsidR="00EF7131" w:rsidRPr="006A1E38" w:rsidRDefault="00EF7131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A1E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Roading doo Gračanica</w:t>
            </w:r>
          </w:p>
          <w:p w:rsidR="00EF7131" w:rsidRPr="006A1E38" w:rsidRDefault="00EF7131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123" w:type="dxa"/>
          </w:tcPr>
          <w:p w:rsidR="00EF7131" w:rsidRPr="00BB5D4E" w:rsidRDefault="00EF7131" w:rsidP="00F268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B5D4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8.599.841,80</w:t>
            </w:r>
          </w:p>
        </w:tc>
        <w:tc>
          <w:tcPr>
            <w:tcW w:w="2543" w:type="dxa"/>
          </w:tcPr>
          <w:p w:rsidR="00EF7131" w:rsidRPr="006A1E38" w:rsidRDefault="00EF7131" w:rsidP="00F268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A1E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100</w:t>
            </w:r>
          </w:p>
        </w:tc>
      </w:tr>
      <w:tr w:rsidR="00EF7131" w:rsidRPr="006A1E38" w:rsidTr="00F26877">
        <w:tc>
          <w:tcPr>
            <w:tcW w:w="696" w:type="dxa"/>
          </w:tcPr>
          <w:p w:rsidR="00EF7131" w:rsidRPr="006A1E38" w:rsidRDefault="00EF7131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:rsidR="00EF7131" w:rsidRPr="006A1E38" w:rsidRDefault="00EF7131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</w:t>
            </w:r>
            <w:r w:rsidRPr="006A1E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3109" w:type="dxa"/>
          </w:tcPr>
          <w:p w:rsidR="00EF7131" w:rsidRPr="006A1E38" w:rsidRDefault="00EF7131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A1E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Balegem doo Gradačac</w:t>
            </w:r>
          </w:p>
          <w:p w:rsidR="00EF7131" w:rsidRPr="006A1E38" w:rsidRDefault="00EF7131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123" w:type="dxa"/>
          </w:tcPr>
          <w:p w:rsidR="00EF7131" w:rsidRPr="00BB5D4E" w:rsidRDefault="00EF7131" w:rsidP="00F268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B5D4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8.603.062,40</w:t>
            </w:r>
          </w:p>
        </w:tc>
        <w:tc>
          <w:tcPr>
            <w:tcW w:w="2543" w:type="dxa"/>
          </w:tcPr>
          <w:p w:rsidR="00EF7131" w:rsidRPr="006A1E38" w:rsidRDefault="00EF7131" w:rsidP="00F268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A1E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99</w:t>
            </w:r>
          </w:p>
        </w:tc>
      </w:tr>
    </w:tbl>
    <w:p w:rsidR="00D77257" w:rsidRDefault="00D77257" w:rsidP="00D77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457A" w:rsidRDefault="005342FD" w:rsidP="00913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E5A8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Nakon provedene e – aukcije Agencija za javne nabavke formirala je i u „Izvještaju o toku i završetku e-</w:t>
      </w:r>
      <w:r w:rsidR="00BE457A" w:rsidRPr="00BE457A">
        <w:t xml:space="preserve"> </w:t>
      </w:r>
      <w:r w:rsidR="00BE457A" w:rsidRPr="00BE457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aukcije“ dostavila konačnu rang listu ponuđača koji su učestvovali na e-aukciji, kako slijedi:</w:t>
      </w:r>
    </w:p>
    <w:p w:rsidR="00B47F74" w:rsidRDefault="00B47F74" w:rsidP="00913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Style w:val="TableGrid"/>
        <w:tblW w:w="8471" w:type="dxa"/>
        <w:tblLook w:val="04A0" w:firstRow="1" w:lastRow="0" w:firstColumn="1" w:lastColumn="0" w:noHBand="0" w:noVBand="1"/>
      </w:tblPr>
      <w:tblGrid>
        <w:gridCol w:w="696"/>
        <w:gridCol w:w="3109"/>
        <w:gridCol w:w="2123"/>
        <w:gridCol w:w="2543"/>
      </w:tblGrid>
      <w:tr w:rsidR="00EF7131" w:rsidRPr="006A1E38" w:rsidTr="00F26877">
        <w:tc>
          <w:tcPr>
            <w:tcW w:w="696" w:type="dxa"/>
          </w:tcPr>
          <w:p w:rsidR="00EF7131" w:rsidRPr="006A1E38" w:rsidRDefault="00EF7131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A1E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R.br.</w:t>
            </w:r>
          </w:p>
        </w:tc>
        <w:tc>
          <w:tcPr>
            <w:tcW w:w="3109" w:type="dxa"/>
          </w:tcPr>
          <w:p w:rsidR="00EF7131" w:rsidRPr="006A1E38" w:rsidRDefault="00EF7131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A1E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Naziv ponuđača</w:t>
            </w:r>
          </w:p>
        </w:tc>
        <w:tc>
          <w:tcPr>
            <w:tcW w:w="2123" w:type="dxa"/>
          </w:tcPr>
          <w:p w:rsidR="00EF7131" w:rsidRPr="006A1E38" w:rsidRDefault="00EF7131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A1E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Cijena bez PDV-a</w:t>
            </w:r>
          </w:p>
        </w:tc>
        <w:tc>
          <w:tcPr>
            <w:tcW w:w="2543" w:type="dxa"/>
          </w:tcPr>
          <w:p w:rsidR="00EF7131" w:rsidRPr="006A1E38" w:rsidRDefault="00EF7131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A1E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bodova</w:t>
            </w:r>
          </w:p>
        </w:tc>
      </w:tr>
      <w:tr w:rsidR="00EF7131" w:rsidRPr="006A1E38" w:rsidTr="00F26877">
        <w:tc>
          <w:tcPr>
            <w:tcW w:w="696" w:type="dxa"/>
          </w:tcPr>
          <w:p w:rsidR="00EF7131" w:rsidRPr="006A1E38" w:rsidRDefault="00EF7131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:rsidR="00EF7131" w:rsidRPr="006A1E38" w:rsidRDefault="00EF7131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A1E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3109" w:type="dxa"/>
          </w:tcPr>
          <w:p w:rsidR="00EF7131" w:rsidRPr="006A1E38" w:rsidRDefault="00EF7131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A1E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Roading doo Gračanica</w:t>
            </w:r>
          </w:p>
          <w:p w:rsidR="00EF7131" w:rsidRPr="006A1E38" w:rsidRDefault="00EF7131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123" w:type="dxa"/>
          </w:tcPr>
          <w:p w:rsidR="00EF7131" w:rsidRPr="00BB5D4E" w:rsidRDefault="00EF7131" w:rsidP="00F268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B5D4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8.599.841,80</w:t>
            </w:r>
          </w:p>
        </w:tc>
        <w:tc>
          <w:tcPr>
            <w:tcW w:w="2543" w:type="dxa"/>
          </w:tcPr>
          <w:p w:rsidR="00EF7131" w:rsidRPr="006A1E38" w:rsidRDefault="00EF7131" w:rsidP="00F268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A1E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100</w:t>
            </w:r>
          </w:p>
        </w:tc>
      </w:tr>
      <w:tr w:rsidR="00EF7131" w:rsidRPr="006A1E38" w:rsidTr="00F26877">
        <w:tc>
          <w:tcPr>
            <w:tcW w:w="696" w:type="dxa"/>
          </w:tcPr>
          <w:p w:rsidR="00EF7131" w:rsidRPr="006A1E38" w:rsidRDefault="00EF7131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:rsidR="00EF7131" w:rsidRPr="006A1E38" w:rsidRDefault="00EF7131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</w:t>
            </w:r>
            <w:r w:rsidRPr="006A1E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3109" w:type="dxa"/>
          </w:tcPr>
          <w:p w:rsidR="00EF7131" w:rsidRPr="006A1E38" w:rsidRDefault="00EF7131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A1E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Balegem doo Gradačac</w:t>
            </w:r>
          </w:p>
          <w:p w:rsidR="00EF7131" w:rsidRPr="006A1E38" w:rsidRDefault="00EF7131" w:rsidP="00F268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123" w:type="dxa"/>
          </w:tcPr>
          <w:p w:rsidR="00EF7131" w:rsidRPr="00BB5D4E" w:rsidRDefault="00EF7131" w:rsidP="00F268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B5D4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8.603.062,40</w:t>
            </w:r>
          </w:p>
        </w:tc>
        <w:tc>
          <w:tcPr>
            <w:tcW w:w="2543" w:type="dxa"/>
          </w:tcPr>
          <w:p w:rsidR="00EF7131" w:rsidRPr="006A1E38" w:rsidRDefault="00EF7131" w:rsidP="00F268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A1E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99</w:t>
            </w:r>
          </w:p>
        </w:tc>
      </w:tr>
    </w:tbl>
    <w:p w:rsidR="00757C62" w:rsidRPr="009131D3" w:rsidRDefault="00757C62" w:rsidP="00913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42D" w:rsidRDefault="00B47F74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Imajući u vidu naprijed navedeno, ugovorni organ je donio odluku kao u dispozitivu.</w:t>
      </w:r>
    </w:p>
    <w:p w:rsidR="005342FD" w:rsidRPr="00C56AA9" w:rsidRDefault="005342FD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POUKA O PRAVNOM LIJEKU </w:t>
      </w:r>
    </w:p>
    <w:p w:rsidR="005342FD" w:rsidRDefault="005342FD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Protiv ove odluke može se izjaviti žalba Uredu za razmatranje žalbi BiH, putem Ugovornog organa, najkasnije u roku od 10 (deset) dana od dana prijema ove odluke.</w:t>
      </w:r>
    </w:p>
    <w:p w:rsidR="005342FD" w:rsidRPr="00C56AA9" w:rsidRDefault="005342FD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5342FD" w:rsidRPr="008459FE" w:rsidRDefault="005342FD" w:rsidP="005342F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</w:t>
      </w: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DIREKTOR</w:t>
      </w:r>
    </w:p>
    <w:p w:rsidR="005342FD" w:rsidRPr="008459FE" w:rsidRDefault="005342FD" w:rsidP="005342FD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                              _________________________</w:t>
      </w:r>
    </w:p>
    <w:p w:rsidR="005342FD" w:rsidRPr="008459FE" w:rsidRDefault="005342FD" w:rsidP="005342FD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</w:t>
      </w: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</w:t>
      </w:r>
      <w:r w:rsidR="002178FF">
        <w:rPr>
          <w:rFonts w:ascii="Times New Roman" w:eastAsia="Times New Roman" w:hAnsi="Times New Roman" w:cs="Times New Roman"/>
          <w:sz w:val="24"/>
          <w:lang w:eastAsia="zh-CN"/>
        </w:rPr>
        <w:t xml:space="preserve">             </w:t>
      </w:r>
      <w:bookmarkStart w:id="1" w:name="_GoBack"/>
      <w:bookmarkEnd w:id="1"/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</w:t>
      </w:r>
      <w:r w:rsidR="002178FF">
        <w:rPr>
          <w:rFonts w:ascii="Times New Roman" w:eastAsia="Times New Roman" w:hAnsi="Times New Roman" w:cs="Times New Roman"/>
          <w:sz w:val="24"/>
          <w:lang w:eastAsia="zh-CN"/>
        </w:rPr>
        <w:t>Zijad Omerčić</w:t>
      </w:r>
    </w:p>
    <w:p w:rsidR="005342FD" w:rsidRPr="00C56AA9" w:rsidRDefault="005342FD" w:rsidP="005342FD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Dostaviti:</w:t>
      </w:r>
    </w:p>
    <w:p w:rsidR="005342FD" w:rsidRPr="00C56AA9" w:rsidRDefault="005342FD" w:rsidP="005342FD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Ponuđačima koji su učestvovali u javnoj nabavci</w:t>
      </w:r>
    </w:p>
    <w:p w:rsidR="005342FD" w:rsidRPr="00C56AA9" w:rsidRDefault="005342FD" w:rsidP="005342FD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evidencija</w:t>
      </w:r>
    </w:p>
    <w:p w:rsidR="005342FD" w:rsidRPr="009131D3" w:rsidRDefault="005342FD" w:rsidP="009131D3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- arhiva </w:t>
      </w:r>
    </w:p>
    <w:sectPr w:rsidR="005342FD" w:rsidRPr="009131D3" w:rsidSect="00A9225B">
      <w:footerReference w:type="default" r:id="rId10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76F" w:rsidRDefault="002A476F">
      <w:pPr>
        <w:spacing w:after="0" w:line="240" w:lineRule="auto"/>
      </w:pPr>
      <w:r>
        <w:separator/>
      </w:r>
    </w:p>
  </w:endnote>
  <w:endnote w:type="continuationSeparator" w:id="0">
    <w:p w:rsidR="002A476F" w:rsidRDefault="002A4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2476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31A4" w:rsidRDefault="00C528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78F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C31A4" w:rsidRDefault="002178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76F" w:rsidRDefault="002A476F">
      <w:pPr>
        <w:spacing w:after="0" w:line="240" w:lineRule="auto"/>
      </w:pPr>
      <w:r>
        <w:separator/>
      </w:r>
    </w:p>
  </w:footnote>
  <w:footnote w:type="continuationSeparator" w:id="0">
    <w:p w:rsidR="002A476F" w:rsidRDefault="002A4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B77E3"/>
    <w:multiLevelType w:val="hybridMultilevel"/>
    <w:tmpl w:val="DAAE0388"/>
    <w:lvl w:ilvl="0" w:tplc="E67CB1E2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F1AF7"/>
    <w:multiLevelType w:val="hybridMultilevel"/>
    <w:tmpl w:val="84B6BF5C"/>
    <w:lvl w:ilvl="0" w:tplc="1EF01F2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BA7"/>
    <w:rsid w:val="0000573A"/>
    <w:rsid w:val="00022580"/>
    <w:rsid w:val="000340F2"/>
    <w:rsid w:val="000647B4"/>
    <w:rsid w:val="000675B5"/>
    <w:rsid w:val="00074A9E"/>
    <w:rsid w:val="00076391"/>
    <w:rsid w:val="000857CA"/>
    <w:rsid w:val="00086DE1"/>
    <w:rsid w:val="000B5167"/>
    <w:rsid w:val="000B5B31"/>
    <w:rsid w:val="000D0646"/>
    <w:rsid w:val="000D2D9E"/>
    <w:rsid w:val="000E22BF"/>
    <w:rsid w:val="000E3A1B"/>
    <w:rsid w:val="000F735B"/>
    <w:rsid w:val="00100C2C"/>
    <w:rsid w:val="00104EB6"/>
    <w:rsid w:val="00110C67"/>
    <w:rsid w:val="00173A9B"/>
    <w:rsid w:val="00192A72"/>
    <w:rsid w:val="001A32F7"/>
    <w:rsid w:val="001D6318"/>
    <w:rsid w:val="001F1B8D"/>
    <w:rsid w:val="00207809"/>
    <w:rsid w:val="002178FF"/>
    <w:rsid w:val="002464D9"/>
    <w:rsid w:val="002721B7"/>
    <w:rsid w:val="0027532E"/>
    <w:rsid w:val="002900FA"/>
    <w:rsid w:val="002A3251"/>
    <w:rsid w:val="002A4263"/>
    <w:rsid w:val="002A476F"/>
    <w:rsid w:val="002D4602"/>
    <w:rsid w:val="002F0647"/>
    <w:rsid w:val="003077C4"/>
    <w:rsid w:val="00315E18"/>
    <w:rsid w:val="003277C0"/>
    <w:rsid w:val="003343C1"/>
    <w:rsid w:val="0033627F"/>
    <w:rsid w:val="00340D87"/>
    <w:rsid w:val="003631F8"/>
    <w:rsid w:val="003A5CF3"/>
    <w:rsid w:val="003A70F0"/>
    <w:rsid w:val="003C546C"/>
    <w:rsid w:val="003E6F61"/>
    <w:rsid w:val="0042738F"/>
    <w:rsid w:val="0047211D"/>
    <w:rsid w:val="00495C9E"/>
    <w:rsid w:val="004C6FD6"/>
    <w:rsid w:val="004D51F7"/>
    <w:rsid w:val="0050038F"/>
    <w:rsid w:val="005342FD"/>
    <w:rsid w:val="005A2E6C"/>
    <w:rsid w:val="005B22D3"/>
    <w:rsid w:val="005C1090"/>
    <w:rsid w:val="005D2B50"/>
    <w:rsid w:val="005D2EC4"/>
    <w:rsid w:val="005D48D9"/>
    <w:rsid w:val="00605AB7"/>
    <w:rsid w:val="00605C06"/>
    <w:rsid w:val="00611A9F"/>
    <w:rsid w:val="0069070D"/>
    <w:rsid w:val="00710A0A"/>
    <w:rsid w:val="00710FFC"/>
    <w:rsid w:val="00757C62"/>
    <w:rsid w:val="00762C37"/>
    <w:rsid w:val="00765029"/>
    <w:rsid w:val="0078080F"/>
    <w:rsid w:val="007C2C0E"/>
    <w:rsid w:val="007E799B"/>
    <w:rsid w:val="007F4CA0"/>
    <w:rsid w:val="008053B0"/>
    <w:rsid w:val="00824D19"/>
    <w:rsid w:val="0083604A"/>
    <w:rsid w:val="008559FF"/>
    <w:rsid w:val="008922CF"/>
    <w:rsid w:val="008A21BE"/>
    <w:rsid w:val="008C21F4"/>
    <w:rsid w:val="00901F08"/>
    <w:rsid w:val="009131D3"/>
    <w:rsid w:val="00922EB1"/>
    <w:rsid w:val="009A2C15"/>
    <w:rsid w:val="009A43D5"/>
    <w:rsid w:val="009B25D1"/>
    <w:rsid w:val="009C2D95"/>
    <w:rsid w:val="00A1413D"/>
    <w:rsid w:val="00A17FC3"/>
    <w:rsid w:val="00A30FF2"/>
    <w:rsid w:val="00A352CB"/>
    <w:rsid w:val="00A375FC"/>
    <w:rsid w:val="00A413A3"/>
    <w:rsid w:val="00A50FE9"/>
    <w:rsid w:val="00A657CD"/>
    <w:rsid w:val="00A9242D"/>
    <w:rsid w:val="00AA05F2"/>
    <w:rsid w:val="00AE6C4F"/>
    <w:rsid w:val="00AF21AB"/>
    <w:rsid w:val="00B11F60"/>
    <w:rsid w:val="00B2346C"/>
    <w:rsid w:val="00B3130F"/>
    <w:rsid w:val="00B408D7"/>
    <w:rsid w:val="00B47F74"/>
    <w:rsid w:val="00B645F2"/>
    <w:rsid w:val="00B8165E"/>
    <w:rsid w:val="00B9205F"/>
    <w:rsid w:val="00BB0067"/>
    <w:rsid w:val="00BB00AD"/>
    <w:rsid w:val="00BE2157"/>
    <w:rsid w:val="00BE457A"/>
    <w:rsid w:val="00BE5A85"/>
    <w:rsid w:val="00BE5AE1"/>
    <w:rsid w:val="00BE5B66"/>
    <w:rsid w:val="00BF33D2"/>
    <w:rsid w:val="00C1752E"/>
    <w:rsid w:val="00C4163F"/>
    <w:rsid w:val="00C528C5"/>
    <w:rsid w:val="00C56AA9"/>
    <w:rsid w:val="00CB3E10"/>
    <w:rsid w:val="00CB7CDA"/>
    <w:rsid w:val="00CD362B"/>
    <w:rsid w:val="00D159F5"/>
    <w:rsid w:val="00D24BA7"/>
    <w:rsid w:val="00D25549"/>
    <w:rsid w:val="00D25C7E"/>
    <w:rsid w:val="00D44550"/>
    <w:rsid w:val="00D77257"/>
    <w:rsid w:val="00DA4C6D"/>
    <w:rsid w:val="00DA566E"/>
    <w:rsid w:val="00DC46E4"/>
    <w:rsid w:val="00DF21DF"/>
    <w:rsid w:val="00DF5170"/>
    <w:rsid w:val="00E521E7"/>
    <w:rsid w:val="00E7161D"/>
    <w:rsid w:val="00E955B9"/>
    <w:rsid w:val="00EB37C4"/>
    <w:rsid w:val="00EB73F8"/>
    <w:rsid w:val="00EF7131"/>
    <w:rsid w:val="00F2021D"/>
    <w:rsid w:val="00F55FE9"/>
    <w:rsid w:val="00F67DC2"/>
    <w:rsid w:val="00F7530B"/>
    <w:rsid w:val="00F87405"/>
    <w:rsid w:val="00F95CB2"/>
    <w:rsid w:val="00FE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2D3CCF5-A08B-4AA6-BC67-83653356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4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24BA7"/>
    <w:pPr>
      <w:ind w:left="720"/>
      <w:contextualSpacing/>
    </w:pPr>
  </w:style>
  <w:style w:type="table" w:styleId="TableGrid">
    <w:name w:val="Table Grid"/>
    <w:basedOn w:val="TableNormal"/>
    <w:uiPriority w:val="59"/>
    <w:rsid w:val="00D24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BA7"/>
  </w:style>
  <w:style w:type="paragraph" w:styleId="BalloonText">
    <w:name w:val="Balloon Text"/>
    <w:basedOn w:val="Normal"/>
    <w:link w:val="BalloonTextChar"/>
    <w:uiPriority w:val="99"/>
    <w:semiHidden/>
    <w:unhideWhenUsed/>
    <w:rsid w:val="008C2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1F4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0B5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B5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92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92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87D99-FB5D-4DC3-8BB4-982E67DC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Zemira</dc:creator>
  <cp:lastModifiedBy>Zemira Beširović</cp:lastModifiedBy>
  <cp:revision>3</cp:revision>
  <cp:lastPrinted>2022-08-02T06:09:00Z</cp:lastPrinted>
  <dcterms:created xsi:type="dcterms:W3CDTF">2025-10-30T10:24:00Z</dcterms:created>
  <dcterms:modified xsi:type="dcterms:W3CDTF">2025-10-30T12:32:00Z</dcterms:modified>
</cp:coreProperties>
</file>