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442724549"/>
    <w:bookmarkEnd w:id="0"/>
    <w:p w:rsidR="00D24BA7" w:rsidRPr="00F436FE" w:rsidRDefault="00D24BA7" w:rsidP="00D24BA7">
      <w:pPr>
        <w:jc w:val="center"/>
        <w:rPr>
          <w:rFonts w:ascii="Cambria" w:hAnsi="Cambria" w:cs="Cambria"/>
          <w:color w:val="000000"/>
          <w:sz w:val="32"/>
          <w:szCs w:val="32"/>
        </w:rPr>
      </w:pPr>
      <w:r w:rsidRPr="009271C7">
        <w:rPr>
          <w:rFonts w:ascii="Garamond" w:hAnsi="Garamond"/>
          <w:sz w:val="20"/>
          <w:szCs w:val="20"/>
        </w:rPr>
        <w:object w:dxaOrig="9115" w:dyaOrig="26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5pt;height:90pt" o:ole="">
            <v:imagedata r:id="rId8" o:title=""/>
          </v:shape>
          <o:OLEObject Type="Embed" ProgID="Excel.Sheet.8" ShapeID="_x0000_i1025" DrawAspect="Content" ObjectID="_1833708248" r:id="rId9"/>
        </w:object>
      </w:r>
      <w:r w:rsidRPr="00F436FE">
        <w:rPr>
          <w:rFonts w:ascii="Cambria" w:hAnsi="Cambria" w:cs="Cambria"/>
          <w:b/>
          <w:bCs/>
          <w:color w:val="000000"/>
          <w:sz w:val="32"/>
          <w:szCs w:val="32"/>
        </w:rPr>
        <w:t xml:space="preserve">- </w:t>
      </w:r>
      <w:r>
        <w:rPr>
          <w:rFonts w:ascii="Cambria" w:hAnsi="Cambria" w:cs="Cambria"/>
          <w:b/>
          <w:bCs/>
          <w:color w:val="000000"/>
          <w:sz w:val="32"/>
          <w:szCs w:val="32"/>
        </w:rPr>
        <w:t xml:space="preserve">- </w:t>
      </w:r>
      <w:r w:rsidRPr="00F436FE">
        <w:rPr>
          <w:rFonts w:ascii="Cambria" w:hAnsi="Cambria" w:cs="Cambria"/>
          <w:b/>
          <w:bCs/>
          <w:color w:val="000000"/>
          <w:sz w:val="32"/>
          <w:szCs w:val="32"/>
        </w:rPr>
        <w:t>ODLUKA O IZBORU NAJPOVOLJNIJEG PONUĐAČA –</w:t>
      </w:r>
    </w:p>
    <w:p w:rsidR="00D24BA7" w:rsidRDefault="002464AD" w:rsidP="00D24BA7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b/>
          <w:bCs/>
          <w:color w:val="000000"/>
          <w:sz w:val="23"/>
          <w:szCs w:val="23"/>
        </w:rPr>
      </w:pPr>
      <w:r>
        <w:rPr>
          <w:rFonts w:ascii="Garamond" w:hAnsi="Garamond" w:cs="Garamond"/>
          <w:b/>
          <w:bCs/>
          <w:color w:val="000000"/>
          <w:sz w:val="23"/>
          <w:szCs w:val="23"/>
        </w:rPr>
        <w:t>OTVORENI POSTUPAK</w:t>
      </w:r>
    </w:p>
    <w:p w:rsidR="009E32D9" w:rsidRPr="009E32D9" w:rsidRDefault="009E32D9" w:rsidP="009E32D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9E32D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Broj: 05-04-</w:t>
      </w:r>
      <w:r w:rsidR="006F5BD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40</w:t>
      </w:r>
      <w:r w:rsidRPr="009E32D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-1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1</w:t>
      </w:r>
      <w:r w:rsidRPr="009E32D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/26</w:t>
      </w:r>
    </w:p>
    <w:p w:rsidR="00A036D7" w:rsidRDefault="009E32D9" w:rsidP="009E32D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9E32D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Datum: 27.02.2026. godine</w:t>
      </w:r>
    </w:p>
    <w:p w:rsidR="009E32D9" w:rsidRPr="007C2C0E" w:rsidRDefault="009E32D9" w:rsidP="009E32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24BA7" w:rsidRPr="00BC580E" w:rsidRDefault="00D24BA7" w:rsidP="00BC58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zh-CN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Na osnovu člana 64. stav 1. tačka b) i člana 70. stava 1., 3. i 6. Zakona o javnim nabavkama Bosne i Hercegovine („Sl. glasnik BiH“, broj 39/14</w:t>
      </w:r>
      <w:r w:rsidR="00F82CD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846A4">
        <w:rPr>
          <w:rFonts w:ascii="Times New Roman" w:hAnsi="Times New Roman" w:cs="Times New Roman"/>
          <w:color w:val="000000"/>
          <w:sz w:val="24"/>
          <w:szCs w:val="24"/>
        </w:rPr>
        <w:t xml:space="preserve"> 59/22</w:t>
      </w:r>
      <w:r w:rsidR="00F82CDD">
        <w:rPr>
          <w:rFonts w:ascii="Times New Roman" w:hAnsi="Times New Roman" w:cs="Times New Roman"/>
          <w:color w:val="000000"/>
          <w:sz w:val="24"/>
          <w:szCs w:val="24"/>
        </w:rPr>
        <w:t>, 50/24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>), Pravilnika o javnim nabavkama roba, usluga i radova JU Direkcija regionalnih cesta TK, na Preporuku Komisije</w:t>
      </w:r>
      <w:r w:rsidR="005342F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broj: </w:t>
      </w:r>
      <w:r w:rsidRPr="007C2C0E">
        <w:rPr>
          <w:rFonts w:ascii="Times New Roman" w:eastAsia="Times New Roman" w:hAnsi="Times New Roman" w:cs="Times New Roman"/>
          <w:sz w:val="24"/>
          <w:szCs w:val="24"/>
          <w:lang w:eastAsia="zh-CN"/>
        </w:rPr>
        <w:t>05-0</w:t>
      </w:r>
      <w:r w:rsidR="000340F2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Pr="007C2C0E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="006F5BDF">
        <w:rPr>
          <w:rFonts w:ascii="Times New Roman" w:eastAsia="Times New Roman" w:hAnsi="Times New Roman" w:cs="Times New Roman"/>
          <w:sz w:val="24"/>
          <w:szCs w:val="24"/>
          <w:lang w:eastAsia="zh-CN"/>
        </w:rPr>
        <w:t>40</w:t>
      </w:r>
      <w:r w:rsidR="00B273D4">
        <w:rPr>
          <w:rFonts w:ascii="Times New Roman" w:eastAsia="Times New Roman" w:hAnsi="Times New Roman" w:cs="Times New Roman"/>
          <w:sz w:val="24"/>
          <w:szCs w:val="24"/>
          <w:lang w:eastAsia="zh-CN"/>
        </w:rPr>
        <w:t>-1</w:t>
      </w:r>
      <w:r w:rsidR="00DE62AD">
        <w:rPr>
          <w:rFonts w:ascii="Times New Roman" w:eastAsia="Times New Roman" w:hAnsi="Times New Roman" w:cs="Times New Roman"/>
          <w:sz w:val="24"/>
          <w:szCs w:val="24"/>
          <w:lang w:eastAsia="zh-CN"/>
        </w:rPr>
        <w:t>0</w:t>
      </w:r>
      <w:r w:rsidR="00382D12">
        <w:rPr>
          <w:rFonts w:ascii="Times New Roman" w:eastAsia="Times New Roman" w:hAnsi="Times New Roman" w:cs="Times New Roman"/>
          <w:sz w:val="24"/>
          <w:szCs w:val="24"/>
          <w:lang w:eastAsia="zh-CN"/>
        </w:rPr>
        <w:t>/2</w:t>
      </w:r>
      <w:r w:rsidR="00DE62AD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Pr="007C2C0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od </w:t>
      </w:r>
      <w:r w:rsidR="001C76E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9E32D9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B273D4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A773FC">
        <w:rPr>
          <w:rFonts w:ascii="Times New Roman" w:hAnsi="Times New Roman" w:cs="Times New Roman"/>
          <w:color w:val="000000"/>
          <w:sz w:val="24"/>
          <w:szCs w:val="24"/>
        </w:rPr>
        <w:t>2.2026</w:t>
      </w:r>
      <w:r w:rsidR="00F82CD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godine, u postupku javne </w:t>
      </w:r>
      <w:r w:rsidR="00BF33D2" w:rsidRPr="00675551">
        <w:rPr>
          <w:rFonts w:ascii="Times New Roman" w:hAnsi="Times New Roman" w:cs="Times New Roman"/>
          <w:color w:val="000000"/>
          <w:sz w:val="24"/>
          <w:szCs w:val="24"/>
        </w:rPr>
        <w:t xml:space="preserve">nabavke </w:t>
      </w:r>
      <w:r w:rsidR="009E32D9" w:rsidRPr="009E32D9">
        <w:rPr>
          <w:rFonts w:ascii="Times New Roman" w:hAnsi="Times New Roman" w:cs="Times New Roman"/>
          <w:sz w:val="24"/>
          <w:szCs w:val="24"/>
        </w:rPr>
        <w:t>radova na sanaciji trupa regionalne ceste R-460 Gračanica-Bukva-Doborovci-Srnice (spoj sa M1.9 i R-460)-Hrgovi Donji -(spoj sa M1.8) st. km 10+</w:t>
      </w:r>
      <w:r w:rsidR="006F5BDF">
        <w:rPr>
          <w:rFonts w:ascii="Times New Roman" w:hAnsi="Times New Roman" w:cs="Times New Roman"/>
          <w:sz w:val="24"/>
          <w:szCs w:val="24"/>
        </w:rPr>
        <w:t>4</w:t>
      </w:r>
      <w:r w:rsidR="009E32D9" w:rsidRPr="009E32D9">
        <w:rPr>
          <w:rFonts w:ascii="Times New Roman" w:hAnsi="Times New Roman" w:cs="Times New Roman"/>
          <w:sz w:val="24"/>
          <w:szCs w:val="24"/>
        </w:rPr>
        <w:t>50 (Grad Gračanica)</w:t>
      </w:r>
      <w:r w:rsidR="00904760">
        <w:rPr>
          <w:rFonts w:ascii="Times New Roman" w:hAnsi="Times New Roman" w:cs="Times New Roman"/>
          <w:szCs w:val="24"/>
        </w:rPr>
        <w:t xml:space="preserve">, 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direktor JU Direkcija regionalnih cesta TK je donio </w:t>
      </w:r>
    </w:p>
    <w:p w:rsidR="00D24BA7" w:rsidRPr="007C2C0E" w:rsidRDefault="00D24BA7" w:rsidP="00DF51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24BA7" w:rsidRPr="007C2C0E" w:rsidRDefault="00D24BA7" w:rsidP="00D24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ODLUKU</w:t>
      </w:r>
    </w:p>
    <w:p w:rsidR="00D24BA7" w:rsidRPr="007C2C0E" w:rsidRDefault="00D24BA7" w:rsidP="00D24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 izboru najpovoljnijeg ponuđača</w:t>
      </w:r>
    </w:p>
    <w:p w:rsidR="00D24BA7" w:rsidRPr="007C2C0E" w:rsidRDefault="00D24BA7" w:rsidP="00D24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24BA7" w:rsidRPr="007C2C0E" w:rsidRDefault="00D24BA7" w:rsidP="00D24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24BA7" w:rsidRPr="007C2C0E" w:rsidRDefault="00D24BA7" w:rsidP="00D24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Član 1.</w:t>
      </w:r>
    </w:p>
    <w:p w:rsidR="00D24BA7" w:rsidRPr="00824D19" w:rsidRDefault="00D24BA7" w:rsidP="00824D19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Prihvata se Preporuka Komisije za javne nabavke, broj: </w:t>
      </w:r>
      <w:r w:rsidR="000340F2" w:rsidRPr="000340F2">
        <w:rPr>
          <w:rFonts w:ascii="Times New Roman" w:eastAsia="Times New Roman" w:hAnsi="Times New Roman" w:cs="Times New Roman"/>
          <w:sz w:val="24"/>
          <w:szCs w:val="24"/>
          <w:lang w:eastAsia="zh-CN"/>
        </w:rPr>
        <w:t>05-04-</w:t>
      </w:r>
      <w:r w:rsidR="006F5BDF">
        <w:rPr>
          <w:rFonts w:ascii="Times New Roman" w:eastAsia="Times New Roman" w:hAnsi="Times New Roman" w:cs="Times New Roman"/>
          <w:sz w:val="24"/>
          <w:szCs w:val="24"/>
          <w:lang w:eastAsia="zh-CN"/>
        </w:rPr>
        <w:t>40</w:t>
      </w:r>
      <w:r w:rsidR="00B273D4">
        <w:rPr>
          <w:rFonts w:ascii="Times New Roman" w:eastAsia="Times New Roman" w:hAnsi="Times New Roman" w:cs="Times New Roman"/>
          <w:sz w:val="24"/>
          <w:szCs w:val="24"/>
          <w:lang w:eastAsia="zh-CN"/>
        </w:rPr>
        <w:t>-1</w:t>
      </w:r>
      <w:r w:rsidR="00894851">
        <w:rPr>
          <w:rFonts w:ascii="Times New Roman" w:eastAsia="Times New Roman" w:hAnsi="Times New Roman" w:cs="Times New Roman"/>
          <w:sz w:val="24"/>
          <w:szCs w:val="24"/>
          <w:lang w:eastAsia="zh-CN"/>
        </w:rPr>
        <w:t>0/26</w:t>
      </w:r>
      <w:r w:rsidR="00BF33D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od </w:t>
      </w:r>
      <w:r w:rsidR="00894851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="009E32D9">
        <w:rPr>
          <w:rFonts w:ascii="Times New Roman" w:eastAsia="Times New Roman" w:hAnsi="Times New Roman" w:cs="Times New Roman"/>
          <w:sz w:val="24"/>
          <w:szCs w:val="24"/>
          <w:lang w:eastAsia="zh-CN"/>
        </w:rPr>
        <w:t>7</w:t>
      </w:r>
      <w:r w:rsidR="00B273D4">
        <w:rPr>
          <w:rFonts w:ascii="Times New Roman" w:eastAsia="Times New Roman" w:hAnsi="Times New Roman" w:cs="Times New Roman"/>
          <w:sz w:val="24"/>
          <w:szCs w:val="24"/>
          <w:lang w:eastAsia="zh-CN"/>
        </w:rPr>
        <w:t>.0</w:t>
      </w:r>
      <w:r w:rsidR="00894851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="006D4CEA">
        <w:rPr>
          <w:rFonts w:ascii="Times New Roman" w:eastAsia="Times New Roman" w:hAnsi="Times New Roman" w:cs="Times New Roman"/>
          <w:sz w:val="24"/>
          <w:szCs w:val="24"/>
          <w:lang w:eastAsia="zh-CN"/>
        </w:rPr>
        <w:t>.202</w:t>
      </w:r>
      <w:r w:rsidR="00894851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="00110C67" w:rsidRPr="00110C6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godine 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i ugovor za javnu nabavku </w:t>
      </w:r>
      <w:r w:rsidR="009E32D9" w:rsidRPr="009E32D9">
        <w:rPr>
          <w:rFonts w:ascii="Times New Roman" w:hAnsi="Times New Roman" w:cs="Times New Roman"/>
          <w:sz w:val="24"/>
          <w:szCs w:val="24"/>
        </w:rPr>
        <w:t>radova na sanaciji trupa regionalne ceste R-460 Gračanica-Bukva-Doborovci-Srnice (spoj sa M1.9 i R-460)-Hrgovi Donji -(spoj sa M1.8) st. km 10+</w:t>
      </w:r>
      <w:r w:rsidR="006F5BDF">
        <w:rPr>
          <w:rFonts w:ascii="Times New Roman" w:hAnsi="Times New Roman" w:cs="Times New Roman"/>
          <w:sz w:val="24"/>
          <w:szCs w:val="24"/>
        </w:rPr>
        <w:t>4</w:t>
      </w:r>
      <w:r w:rsidR="009E32D9" w:rsidRPr="009E32D9">
        <w:rPr>
          <w:rFonts w:ascii="Times New Roman" w:hAnsi="Times New Roman" w:cs="Times New Roman"/>
          <w:sz w:val="24"/>
          <w:szCs w:val="24"/>
        </w:rPr>
        <w:t>50 (Grad Gračanica)</w:t>
      </w:r>
      <w:r w:rsidR="005342F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dodjeljuje se ponuđaču </w:t>
      </w:r>
      <w:r w:rsidR="009E32D9" w:rsidRPr="009E32D9">
        <w:rPr>
          <w:rFonts w:ascii="Times New Roman" w:hAnsi="Times New Roman" w:cs="Times New Roman"/>
          <w:b/>
          <w:color w:val="000000"/>
          <w:sz w:val="24"/>
          <w:szCs w:val="24"/>
        </w:rPr>
        <w:t>Roading d.o.o Gračanica</w:t>
      </w:r>
      <w:r w:rsidR="00A036D7" w:rsidRPr="00A036D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="00A036D7">
        <w:rPr>
          <w:rFonts w:ascii="Times New Roman" w:hAnsi="Times New Roman" w:cs="Times New Roman"/>
          <w:b/>
          <w:color w:val="000000"/>
          <w:sz w:val="24"/>
          <w:szCs w:val="24"/>
        </w:rPr>
        <w:t>za ponuđenu cijenu od</w:t>
      </w:r>
      <w:r w:rsidR="00EE49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6F5BDF" w:rsidRPr="006F5BDF">
        <w:rPr>
          <w:rFonts w:ascii="Times New Roman" w:hAnsi="Times New Roman" w:cs="Times New Roman"/>
          <w:b/>
          <w:color w:val="000000"/>
          <w:sz w:val="24"/>
          <w:szCs w:val="24"/>
        </w:rPr>
        <w:t>359.893,45</w:t>
      </w:r>
      <w:r w:rsidR="006F5BD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036D7" w:rsidRPr="00A036D7">
        <w:rPr>
          <w:rFonts w:ascii="Times New Roman" w:hAnsi="Times New Roman" w:cs="Times New Roman"/>
          <w:b/>
          <w:color w:val="000000"/>
          <w:sz w:val="24"/>
          <w:szCs w:val="24"/>
        </w:rPr>
        <w:t>KM bez PDV-a</w:t>
      </w:r>
      <w:r w:rsidRPr="007C2C0E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, 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kao najbolje ocijenjenom ponuđaču. </w:t>
      </w:r>
    </w:p>
    <w:p w:rsidR="00D24BA7" w:rsidRPr="007C2C0E" w:rsidRDefault="00D24BA7" w:rsidP="00D24BA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Sa izabranim ponuđačem će se sklopiti ugovor.</w:t>
      </w:r>
    </w:p>
    <w:p w:rsidR="00D24BA7" w:rsidRPr="007C2C0E" w:rsidRDefault="00D24BA7" w:rsidP="00D24BA7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Član 2.</w:t>
      </w:r>
    </w:p>
    <w:p w:rsidR="00D24BA7" w:rsidRPr="00D37054" w:rsidRDefault="00D24BA7" w:rsidP="00D24BA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Prijedlog ugovora dostavit će se na potpis izabranom ponuđaču </w:t>
      </w:r>
      <w:r w:rsidR="009E32D9" w:rsidRPr="009E32D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Roading d.o.o Gračanica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, po proteku roka od </w:t>
      </w:r>
      <w:r w:rsidR="00137A99"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dana, računajući od dana od kada su svi ponuđači obaviješteni o izboru najpovoljnije ponude.</w:t>
      </w:r>
    </w:p>
    <w:p w:rsidR="00D24BA7" w:rsidRPr="007C2C0E" w:rsidRDefault="00D24BA7" w:rsidP="00D24BA7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Član 3.</w:t>
      </w:r>
    </w:p>
    <w:p w:rsidR="00CB7CDA" w:rsidRDefault="00D24BA7" w:rsidP="0076502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Ova odluka objavit će se na web-stranici www.judctk.ba,</w:t>
      </w:r>
      <w:r w:rsidRPr="007C2C0E">
        <w:rPr>
          <w:rFonts w:ascii="Times New Roman" w:hAnsi="Times New Roman" w:cs="Times New Roman"/>
          <w:sz w:val="24"/>
          <w:szCs w:val="24"/>
        </w:rPr>
        <w:t xml:space="preserve"> 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istovremeno s upućivanjem ponuđačima koji su sudjelovali u postupku javne nabavke, u skladu sa članom 70. stav (6) Zakona o javnim nabavkama Bosne i Hercegovine</w:t>
      </w:r>
      <w:r w:rsidR="007C2C0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24BA7" w:rsidRPr="007C2C0E" w:rsidRDefault="00D24BA7" w:rsidP="00D24BA7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Član 4.</w:t>
      </w:r>
    </w:p>
    <w:p w:rsidR="000340F2" w:rsidRDefault="00D24BA7" w:rsidP="00D24BA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Ova odluka stupa na snagu danom donošenja i dostavlja se svim ponuđačima koji su sudjelovali u postupku javne nabavke, u skladu sa članom 71. stav (2) Zakona o javnim nabavkama Bosne i Hercegovine.</w:t>
      </w:r>
    </w:p>
    <w:p w:rsidR="00382D12" w:rsidRDefault="00382D12" w:rsidP="00D24BA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24BA7" w:rsidRPr="007C2C0E" w:rsidRDefault="00D24BA7" w:rsidP="00D24BA7">
      <w:pPr>
        <w:ind w:hanging="14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Obrazloženje</w:t>
      </w:r>
    </w:p>
    <w:p w:rsidR="009A2C15" w:rsidRDefault="009A2C15" w:rsidP="009A2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C15">
        <w:rPr>
          <w:rFonts w:ascii="Times New Roman" w:hAnsi="Times New Roman" w:cs="Times New Roman"/>
          <w:color w:val="000000"/>
          <w:sz w:val="24"/>
          <w:szCs w:val="24"/>
        </w:rPr>
        <w:t>Postupak javne nabavke pokrenut je Odlukom o pokretanju postupka javne nabavke broj: 05-0</w:t>
      </w:r>
      <w:r w:rsidR="000340F2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6F5BDF">
        <w:rPr>
          <w:rFonts w:ascii="Times New Roman" w:hAnsi="Times New Roman" w:cs="Times New Roman"/>
          <w:color w:val="000000"/>
          <w:sz w:val="24"/>
          <w:szCs w:val="24"/>
        </w:rPr>
        <w:t>40</w:t>
      </w:r>
      <w:r w:rsidR="009E32D9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AF0605">
        <w:rPr>
          <w:rFonts w:ascii="Times New Roman" w:hAnsi="Times New Roman" w:cs="Times New Roman"/>
          <w:color w:val="000000"/>
          <w:sz w:val="24"/>
          <w:szCs w:val="24"/>
        </w:rPr>
        <w:t>26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r w:rsidR="009E32D9">
        <w:rPr>
          <w:rFonts w:ascii="Times New Roman" w:hAnsi="Times New Roman" w:cs="Times New Roman"/>
          <w:color w:val="000000"/>
          <w:sz w:val="24"/>
          <w:szCs w:val="24"/>
        </w:rPr>
        <w:t>05</w:t>
      </w:r>
      <w:r w:rsidR="00A036D7" w:rsidRPr="00A036D7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9E32D9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894851">
        <w:rPr>
          <w:rFonts w:ascii="Times New Roman" w:hAnsi="Times New Roman" w:cs="Times New Roman"/>
          <w:color w:val="000000"/>
          <w:sz w:val="24"/>
          <w:szCs w:val="24"/>
        </w:rPr>
        <w:t>.2026</w:t>
      </w:r>
      <w:r w:rsidR="00A036D7" w:rsidRPr="00A036D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036D7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="00894851">
        <w:rPr>
          <w:rFonts w:ascii="Times New Roman" w:hAnsi="Times New Roman" w:cs="Times New Roman"/>
          <w:color w:val="000000"/>
          <w:sz w:val="24"/>
          <w:szCs w:val="24"/>
        </w:rPr>
        <w:t>odine</w:t>
      </w:r>
      <w:r w:rsidR="00F82CD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 xml:space="preserve">Javna nabavka je provedena putem </w:t>
      </w:r>
      <w:r w:rsidR="00137A99">
        <w:rPr>
          <w:rFonts w:ascii="Times New Roman" w:hAnsi="Times New Roman" w:cs="Times New Roman"/>
          <w:color w:val="000000"/>
          <w:sz w:val="24"/>
          <w:szCs w:val="24"/>
        </w:rPr>
        <w:t>otvorenog postupka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 xml:space="preserve">. Procijenjena vrijednost javne nabavke bez PDV-a iznosila je </w:t>
      </w:r>
      <w:r w:rsidR="006F5BDF" w:rsidRPr="006F5BDF">
        <w:rPr>
          <w:rFonts w:ascii="Times New Roman" w:hAnsi="Times New Roman" w:cs="Times New Roman"/>
          <w:color w:val="000000"/>
          <w:sz w:val="24"/>
          <w:szCs w:val="24"/>
        </w:rPr>
        <w:t xml:space="preserve">361.149,10 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 xml:space="preserve">KM. </w:t>
      </w:r>
    </w:p>
    <w:p w:rsidR="00904760" w:rsidRPr="009A2C15" w:rsidRDefault="00904760" w:rsidP="009A2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82CDD" w:rsidRDefault="009A2C15" w:rsidP="00F422F2">
      <w:pPr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9A2C15">
        <w:rPr>
          <w:rFonts w:ascii="Times New Roman" w:hAnsi="Times New Roman" w:cs="Times New Roman"/>
          <w:color w:val="000000"/>
          <w:sz w:val="24"/>
          <w:szCs w:val="24"/>
        </w:rPr>
        <w:t>Obavj</w:t>
      </w:r>
      <w:r w:rsidR="005342FD">
        <w:rPr>
          <w:rFonts w:ascii="Times New Roman" w:hAnsi="Times New Roman" w:cs="Times New Roman"/>
          <w:color w:val="000000"/>
          <w:sz w:val="24"/>
          <w:szCs w:val="24"/>
        </w:rPr>
        <w:t xml:space="preserve">eštenja o nabavci broj </w:t>
      </w:r>
      <w:r w:rsidR="006F5BDF" w:rsidRPr="006F5BDF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997-1-3-12-3-18/26 </w:t>
      </w:r>
      <w:r w:rsidR="009E32D9" w:rsidRPr="009E32D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objavljeno 05.02.2026. godine</w:t>
      </w:r>
      <w:r w:rsidR="00F422F2" w:rsidRPr="00F422F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, S</w:t>
      </w:r>
      <w:r w:rsidR="00F422F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lužbeni glasnik BiH broj: </w:t>
      </w:r>
      <w:r w:rsidR="009E32D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11</w:t>
      </w:r>
      <w:r w:rsidR="0036432D" w:rsidRPr="000E75B1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/26</w:t>
      </w:r>
      <w:r w:rsidR="00F82CDD" w:rsidRPr="000E75B1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.</w:t>
      </w:r>
    </w:p>
    <w:p w:rsidR="009A2C15" w:rsidRDefault="009A2C15" w:rsidP="00F82CD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C15">
        <w:rPr>
          <w:rFonts w:ascii="Times New Roman" w:hAnsi="Times New Roman" w:cs="Times New Roman"/>
          <w:color w:val="000000"/>
          <w:sz w:val="24"/>
          <w:szCs w:val="24"/>
        </w:rPr>
        <w:t>Komisija za javnu nabavku imen</w:t>
      </w:r>
      <w:r w:rsidR="000340F2">
        <w:rPr>
          <w:rFonts w:ascii="Times New Roman" w:hAnsi="Times New Roman" w:cs="Times New Roman"/>
          <w:color w:val="000000"/>
          <w:sz w:val="24"/>
          <w:szCs w:val="24"/>
        </w:rPr>
        <w:t>ovana je Rješenjem broj: 05-04</w:t>
      </w:r>
      <w:r w:rsidR="005342F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6F5BDF">
        <w:rPr>
          <w:rFonts w:ascii="Times New Roman" w:hAnsi="Times New Roman" w:cs="Times New Roman"/>
          <w:color w:val="000000"/>
          <w:sz w:val="24"/>
          <w:szCs w:val="24"/>
        </w:rPr>
        <w:t>40</w:t>
      </w:r>
      <w:r w:rsidR="00F924E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6F32BC">
        <w:rPr>
          <w:rFonts w:ascii="Times New Roman" w:hAnsi="Times New Roman" w:cs="Times New Roman"/>
          <w:color w:val="000000"/>
          <w:sz w:val="24"/>
          <w:szCs w:val="24"/>
        </w:rPr>
        <w:t>5/26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r w:rsidR="009E32D9">
        <w:rPr>
          <w:rFonts w:ascii="Times New Roman" w:hAnsi="Times New Roman" w:cs="Times New Roman"/>
          <w:color w:val="000000"/>
          <w:sz w:val="24"/>
          <w:szCs w:val="24"/>
        </w:rPr>
        <w:t>24</w:t>
      </w:r>
      <w:r w:rsidR="00382D12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6F32BC">
        <w:rPr>
          <w:rFonts w:ascii="Times New Roman" w:hAnsi="Times New Roman" w:cs="Times New Roman"/>
          <w:color w:val="000000"/>
          <w:sz w:val="24"/>
          <w:szCs w:val="24"/>
        </w:rPr>
        <w:t>2.2026</w:t>
      </w:r>
      <w:r w:rsidR="00F82CDD" w:rsidRPr="00F82CDD">
        <w:rPr>
          <w:rFonts w:ascii="Times New Roman" w:hAnsi="Times New Roman" w:cs="Times New Roman"/>
          <w:color w:val="000000"/>
          <w:sz w:val="24"/>
          <w:szCs w:val="24"/>
        </w:rPr>
        <w:t>. godine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>. Komisija za javnu nabavku dostavila je d</w:t>
      </w:r>
      <w:r w:rsidR="005342FD">
        <w:rPr>
          <w:rFonts w:ascii="Times New Roman" w:hAnsi="Times New Roman" w:cs="Times New Roman"/>
          <w:color w:val="000000"/>
          <w:sz w:val="24"/>
          <w:szCs w:val="24"/>
        </w:rPr>
        <w:t xml:space="preserve">ana </w:t>
      </w:r>
      <w:r w:rsidR="009E32D9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="00382D12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6F32BC">
        <w:rPr>
          <w:rFonts w:ascii="Times New Roman" w:hAnsi="Times New Roman" w:cs="Times New Roman"/>
          <w:color w:val="000000"/>
          <w:sz w:val="24"/>
          <w:szCs w:val="24"/>
        </w:rPr>
        <w:t>2.2026</w:t>
      </w:r>
      <w:r w:rsidR="00382D1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 xml:space="preserve"> godine Zapisnik o radu Komisije 05-0</w:t>
      </w:r>
      <w:r w:rsidR="000340F2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6F5BDF">
        <w:rPr>
          <w:rFonts w:ascii="Times New Roman" w:hAnsi="Times New Roman" w:cs="Times New Roman"/>
          <w:color w:val="000000"/>
          <w:sz w:val="24"/>
          <w:szCs w:val="24"/>
        </w:rPr>
        <w:t>40</w:t>
      </w:r>
      <w:r w:rsidR="00B273D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6F32BC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F846A4">
        <w:rPr>
          <w:rFonts w:ascii="Times New Roman" w:hAnsi="Times New Roman" w:cs="Times New Roman"/>
          <w:color w:val="000000"/>
          <w:sz w:val="24"/>
          <w:szCs w:val="24"/>
        </w:rPr>
        <w:t>/2</w:t>
      </w:r>
      <w:r w:rsidR="006F32BC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BE59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>sa rezultatima kvalifikacije i preporukom za održavanje e-aukcije.</w:t>
      </w:r>
    </w:p>
    <w:p w:rsidR="005342FD" w:rsidRDefault="005342FD" w:rsidP="009A2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37B72" w:rsidRDefault="005342FD" w:rsidP="005342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5C7E">
        <w:rPr>
          <w:rFonts w:ascii="Times New Roman" w:hAnsi="Times New Roman" w:cs="Times New Roman"/>
          <w:color w:val="000000"/>
          <w:sz w:val="24"/>
          <w:szCs w:val="24"/>
        </w:rPr>
        <w:t xml:space="preserve">E-aukcija je, na prijedlog Komisije zakazana i održana </w:t>
      </w:r>
      <w:r w:rsidR="006F32BC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9E32D9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BE59A8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6F32BC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F924ED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6F32BC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D25C7E">
        <w:rPr>
          <w:rFonts w:ascii="Times New Roman" w:hAnsi="Times New Roman" w:cs="Times New Roman"/>
          <w:color w:val="000000"/>
          <w:sz w:val="24"/>
          <w:szCs w:val="24"/>
        </w:rPr>
        <w:t xml:space="preserve"> godine. Nakon završene e-aukcije, Ugovorni organ je dobio „Izvještaj o toku i završetku e-aukcije“ od Agencije za javne nabavke. Agencija za javne nabavke formirala je i u „Izvještaju o toku i završetku e-aukcije“ dostavila konačnu rang listu ponuđača koji su učestvovali na e-aukciji. Na osnovu tog Izvještaja Komisija je dala Preporuku Ugovornom organu o izboru najpovoljnijeg ponuđača broj: </w:t>
      </w:r>
      <w:r w:rsidR="008C7B6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05-04-</w:t>
      </w:r>
      <w:r w:rsidR="006F5BD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40</w:t>
      </w:r>
      <w:r w:rsidR="00C96FC6" w:rsidRPr="005669A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-1</w:t>
      </w:r>
      <w:r w:rsidR="00C96FC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0/26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r w:rsidR="009E32D9">
        <w:rPr>
          <w:rFonts w:ascii="Times New Roman" w:hAnsi="Times New Roman" w:cs="Times New Roman"/>
          <w:color w:val="000000"/>
          <w:sz w:val="24"/>
          <w:szCs w:val="24"/>
        </w:rPr>
        <w:t>27</w:t>
      </w:r>
      <w:r w:rsidR="00A036D7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C96FC6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F924ED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C96FC6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D25C7E">
        <w:rPr>
          <w:rFonts w:ascii="Times New Roman" w:hAnsi="Times New Roman" w:cs="Times New Roman"/>
          <w:color w:val="000000"/>
          <w:sz w:val="24"/>
          <w:szCs w:val="24"/>
        </w:rPr>
        <w:t xml:space="preserve">. godine. </w:t>
      </w:r>
    </w:p>
    <w:p w:rsidR="00BE59A8" w:rsidRDefault="00BE59A8" w:rsidP="005342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036D7" w:rsidRDefault="005342FD" w:rsidP="005342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5C7E">
        <w:rPr>
          <w:rFonts w:ascii="Times New Roman" w:hAnsi="Times New Roman" w:cs="Times New Roman"/>
          <w:color w:val="000000"/>
          <w:sz w:val="24"/>
          <w:szCs w:val="24"/>
        </w:rPr>
        <w:t xml:space="preserve">Ponuda ponuđača </w:t>
      </w:r>
      <w:r w:rsidR="009E32D9" w:rsidRPr="009E32D9">
        <w:rPr>
          <w:rFonts w:ascii="Times New Roman" w:hAnsi="Times New Roman" w:cs="Times New Roman"/>
          <w:color w:val="000000"/>
          <w:sz w:val="24"/>
          <w:szCs w:val="24"/>
        </w:rPr>
        <w:t>Roading d.o.o Gračanica</w:t>
      </w:r>
      <w:r w:rsidRPr="00D25C7E">
        <w:rPr>
          <w:rFonts w:ascii="Times New Roman" w:hAnsi="Times New Roman" w:cs="Times New Roman"/>
          <w:color w:val="000000"/>
          <w:sz w:val="24"/>
          <w:szCs w:val="24"/>
        </w:rPr>
        <w:t>, kao prvorangirana u Izvještaju Agencije, se prihvata.  Cijena ponude najbol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je ocijenjenog ponuđača iznosi </w:t>
      </w:r>
      <w:r w:rsidR="006F5BDF" w:rsidRPr="006F5BDF">
        <w:rPr>
          <w:rFonts w:ascii="Times New Roman" w:hAnsi="Times New Roman" w:cs="Times New Roman"/>
          <w:sz w:val="24"/>
          <w:szCs w:val="24"/>
        </w:rPr>
        <w:t xml:space="preserve">359.893,45 </w:t>
      </w:r>
      <w:r w:rsidRPr="00C1752E">
        <w:rPr>
          <w:rFonts w:ascii="Times New Roman" w:hAnsi="Times New Roman" w:cs="Times New Roman"/>
          <w:color w:val="000000"/>
          <w:sz w:val="24"/>
          <w:szCs w:val="24"/>
        </w:rPr>
        <w:t xml:space="preserve">KM </w:t>
      </w:r>
      <w:r w:rsidRPr="00D25C7E">
        <w:rPr>
          <w:rFonts w:ascii="Times New Roman" w:hAnsi="Times New Roman" w:cs="Times New Roman"/>
          <w:color w:val="000000"/>
          <w:sz w:val="24"/>
          <w:szCs w:val="24"/>
        </w:rPr>
        <w:t xml:space="preserve">bez PDV-a, u postupku javne </w:t>
      </w:r>
      <w:r w:rsidRPr="00BC580E">
        <w:rPr>
          <w:rFonts w:ascii="Times New Roman" w:hAnsi="Times New Roman" w:cs="Times New Roman"/>
          <w:color w:val="000000"/>
          <w:sz w:val="24"/>
          <w:szCs w:val="24"/>
        </w:rPr>
        <w:t xml:space="preserve">nabavke </w:t>
      </w:r>
      <w:r w:rsidR="009E32D9" w:rsidRPr="009E32D9">
        <w:rPr>
          <w:rFonts w:ascii="Times New Roman" w:hAnsi="Times New Roman" w:cs="Times New Roman"/>
          <w:sz w:val="24"/>
          <w:szCs w:val="24"/>
        </w:rPr>
        <w:t>radova na sanaciji trupa regionalne ceste R-460 Gračanica-Bukva-Doborovci-Srnice (spoj sa M1.9 i R-460)-Hrgovi Donji -(spoj sa M1.8) st. km 10+</w:t>
      </w:r>
      <w:r w:rsidR="006F5BDF">
        <w:rPr>
          <w:rFonts w:ascii="Times New Roman" w:hAnsi="Times New Roman" w:cs="Times New Roman"/>
          <w:sz w:val="24"/>
          <w:szCs w:val="24"/>
        </w:rPr>
        <w:t>4</w:t>
      </w:r>
      <w:r w:rsidR="009E32D9" w:rsidRPr="009E32D9">
        <w:rPr>
          <w:rFonts w:ascii="Times New Roman" w:hAnsi="Times New Roman" w:cs="Times New Roman"/>
          <w:sz w:val="24"/>
          <w:szCs w:val="24"/>
        </w:rPr>
        <w:t>50 (Grad Gračanica)</w:t>
      </w:r>
      <w:r w:rsidRPr="00BC580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342FD" w:rsidRPr="00BC580E" w:rsidRDefault="005342FD" w:rsidP="005342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36FA2" w:rsidRPr="007C2C0E" w:rsidRDefault="00136FA2" w:rsidP="00136F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U postupku po Zapisniku o radu utvrđeno je da je Komisija za javnu nabavku blagovremeno i pravilno izvršila otvaranje ponuda i ocjenu prispjelih ponuda, o čemu je sačinila odgovarajuće zapisnike, u kojima je utvrđeno sljedeće:</w:t>
      </w:r>
      <w:r w:rsidRPr="007C2C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6FA2" w:rsidRPr="007C2C0E" w:rsidRDefault="00136FA2" w:rsidP="00136FA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da je ukupan broj pristiglih ponuda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79A6">
        <w:rPr>
          <w:rFonts w:ascii="Times New Roman" w:hAnsi="Times New Roman" w:cs="Times New Roman"/>
          <w:color w:val="000000"/>
          <w:sz w:val="24"/>
          <w:szCs w:val="24"/>
        </w:rPr>
        <w:t>2</w:t>
      </w:r>
    </w:p>
    <w:p w:rsidR="00136FA2" w:rsidRPr="007C2C0E" w:rsidRDefault="00136FA2" w:rsidP="00136FA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da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su 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>blagovremeno zaprimljen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="00B279A6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>ponud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342FD" w:rsidRPr="00136FA2" w:rsidRDefault="00136FA2" w:rsidP="00136FA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da nije bilo neblagovremeno zaprimljenih ponuda.</w:t>
      </w:r>
    </w:p>
    <w:p w:rsidR="00382D12" w:rsidRPr="00382D12" w:rsidRDefault="00382D12" w:rsidP="00382D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82D1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Nakon izvršenog otvaranja ponuda komisija je pristupila analizi dokumentacije priložene uz ponude u smislu provjere njihove validnosti obzirom na iskazane zahtjeve ugovornog organa u tenderskoj dokumentaciji, odnosno vrednovanju ponuda, a u skladu sa procedurama i pravilima utvrđenim tenderskom dokumentacijom i Zakonom o javnim nabavkama BiH, odnosno pripadajućim podzakonskim aktima. </w:t>
      </w:r>
    </w:p>
    <w:p w:rsidR="00382D12" w:rsidRPr="00382D12" w:rsidRDefault="00382D12" w:rsidP="00382D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AD6E82" w:rsidRDefault="00382D12" w:rsidP="00AD6E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  <w:lang w:val="hr-HR"/>
        </w:rPr>
      </w:pPr>
      <w:r w:rsidRPr="00382D1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Tom prilikom Komisija je utvrdila </w:t>
      </w:r>
      <w:r w:rsidR="00AD6E8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da p</w:t>
      </w:r>
      <w:r w:rsidR="00AD6E82" w:rsidRPr="00357D4D">
        <w:rPr>
          <w:rFonts w:ascii="Times New Roman" w:eastAsia="TimesNewRoman" w:hAnsi="Times New Roman" w:cs="Times New Roman"/>
          <w:sz w:val="24"/>
          <w:szCs w:val="24"/>
          <w:lang w:val="hr-HR"/>
        </w:rPr>
        <w:t>onude svih prijavljenih ponuđača ispunjavaju kvalifikacione uslove prop</w:t>
      </w:r>
      <w:r w:rsidR="00AD6E82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isane tenderskom dokumentacijom, te da u ovom postupku javne nabavke nije bilo </w:t>
      </w:r>
      <w:r w:rsidR="00AD6E82" w:rsidRPr="00357D4D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ponuđača čije ponude </w:t>
      </w:r>
      <w:r w:rsidR="00AD6E82">
        <w:rPr>
          <w:rFonts w:ascii="Times New Roman" w:eastAsia="TimesNewRoman" w:hAnsi="Times New Roman" w:cs="Times New Roman"/>
          <w:sz w:val="24"/>
          <w:szCs w:val="24"/>
          <w:lang w:val="hr-HR"/>
        </w:rPr>
        <w:t>su odbijene</w:t>
      </w:r>
      <w:r w:rsidR="00AD6E82" w:rsidRPr="00357D4D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na osnovu rezultata pregleda i ocjene ponuda</w:t>
      </w:r>
      <w:r w:rsidR="00AD6E82">
        <w:rPr>
          <w:rFonts w:ascii="Times New Roman" w:eastAsia="TimesNewRoman" w:hAnsi="Times New Roman" w:cs="Times New Roman"/>
          <w:sz w:val="24"/>
          <w:szCs w:val="24"/>
          <w:lang w:val="hr-HR"/>
        </w:rPr>
        <w:t>.</w:t>
      </w:r>
    </w:p>
    <w:p w:rsidR="002507C6" w:rsidRPr="002507C6" w:rsidRDefault="002507C6" w:rsidP="002507C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382D12" w:rsidRDefault="00382D12" w:rsidP="00382D12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82D1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 postupku donošenja ove odluke, posebno su cijenjene činjenice da je Komisija, pravilno i potpuno, izvršila ocjenu kvalificiranosti ponuđača te ocjenu prispjelih ponuda, u skladu sa kriterijima iz tenderske dokumentacije. U postupku ocjene provedenog postupka, rukovodilac ugovornog organa nije našao razloge, nepravilnosti niti propuste u radu koji bi eventualno bili osnov za neprihvaćanje preporuke Komisije za javne nabavke. Naime, u postupku je ocijenjeno da je Komisija u svemu pravilno postupila te da je izbor najpovoljnijeg ponuđača izvršen u skladu sa Zakonom o javnim </w:t>
      </w:r>
      <w:r w:rsidRPr="00382D1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lastRenderedPageBreak/>
        <w:t>nabavkama Bosne i Hercegovine, podzakonskim aktima, internim aktima i tenderskim dokumentom. Uvidom u priloženu dokumentaciju, nesporno je da je izabrani ponuđač najbolje ocijenjen zbog utvrđenog kriterija najniže cijene, kako slijedi: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817"/>
        <w:gridCol w:w="3260"/>
        <w:gridCol w:w="3119"/>
        <w:gridCol w:w="2410"/>
      </w:tblGrid>
      <w:tr w:rsidR="006F5BDF" w:rsidRPr="009B2DB0" w:rsidTr="000F2864">
        <w:tc>
          <w:tcPr>
            <w:tcW w:w="817" w:type="dxa"/>
          </w:tcPr>
          <w:p w:rsidR="006F5BDF" w:rsidRPr="009B2DB0" w:rsidRDefault="006F5BDF" w:rsidP="000F2864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B2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rang</w:t>
            </w:r>
          </w:p>
        </w:tc>
        <w:tc>
          <w:tcPr>
            <w:tcW w:w="3260" w:type="dxa"/>
          </w:tcPr>
          <w:p w:rsidR="006F5BDF" w:rsidRPr="009B2DB0" w:rsidRDefault="006F5BDF" w:rsidP="000F2864">
            <w:pPr>
              <w:pStyle w:val="ListParagraph"/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B2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Naziv ponuđača</w:t>
            </w:r>
          </w:p>
        </w:tc>
        <w:tc>
          <w:tcPr>
            <w:tcW w:w="3119" w:type="dxa"/>
          </w:tcPr>
          <w:p w:rsidR="006F5BDF" w:rsidRPr="00932FEF" w:rsidRDefault="006F5BDF" w:rsidP="000F2864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32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Cijena ponude (KM bez PDV-a)</w:t>
            </w:r>
          </w:p>
        </w:tc>
        <w:tc>
          <w:tcPr>
            <w:tcW w:w="2410" w:type="dxa"/>
          </w:tcPr>
          <w:p w:rsidR="006F5BDF" w:rsidRPr="009B2DB0" w:rsidRDefault="006F5BDF" w:rsidP="000F2864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B2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Ukupan broj bodova</w:t>
            </w:r>
          </w:p>
        </w:tc>
      </w:tr>
      <w:tr w:rsidR="006F5BDF" w:rsidRPr="009B2DB0" w:rsidTr="000F2864">
        <w:tc>
          <w:tcPr>
            <w:tcW w:w="817" w:type="dxa"/>
            <w:vAlign w:val="center"/>
          </w:tcPr>
          <w:p w:rsidR="006F5BDF" w:rsidRDefault="006F5BDF" w:rsidP="000F2864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3260" w:type="dxa"/>
          </w:tcPr>
          <w:p w:rsidR="006F5BDF" w:rsidRPr="006953E5" w:rsidRDefault="006F5BDF" w:rsidP="000F286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D2415B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Roading d.o.o Gračanica</w:t>
            </w:r>
          </w:p>
        </w:tc>
        <w:tc>
          <w:tcPr>
            <w:tcW w:w="3119" w:type="dxa"/>
            <w:vAlign w:val="center"/>
          </w:tcPr>
          <w:p w:rsidR="006F5BDF" w:rsidRDefault="006F5BDF" w:rsidP="000F2864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359.893,45</w:t>
            </w:r>
          </w:p>
        </w:tc>
        <w:tc>
          <w:tcPr>
            <w:tcW w:w="2410" w:type="dxa"/>
            <w:vAlign w:val="center"/>
          </w:tcPr>
          <w:p w:rsidR="006F5BDF" w:rsidRPr="00244A5D" w:rsidRDefault="006F5BDF" w:rsidP="000F2864">
            <w:pPr>
              <w:pStyle w:val="ListParagraph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100</w:t>
            </w:r>
          </w:p>
        </w:tc>
      </w:tr>
      <w:tr w:rsidR="006F5BDF" w:rsidRPr="009B2DB0" w:rsidTr="000F2864">
        <w:tc>
          <w:tcPr>
            <w:tcW w:w="817" w:type="dxa"/>
            <w:vAlign w:val="center"/>
          </w:tcPr>
          <w:p w:rsidR="006F5BDF" w:rsidRDefault="006F5BDF" w:rsidP="000F2864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3260" w:type="dxa"/>
          </w:tcPr>
          <w:p w:rsidR="006F5BDF" w:rsidRDefault="006F5BDF" w:rsidP="000F286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D2415B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Jata group d.o.o. Srebrenik   </w:t>
            </w:r>
          </w:p>
        </w:tc>
        <w:tc>
          <w:tcPr>
            <w:tcW w:w="3119" w:type="dxa"/>
            <w:vAlign w:val="center"/>
          </w:tcPr>
          <w:p w:rsidR="006F5BDF" w:rsidRDefault="006F5BDF" w:rsidP="000F2864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361.124,56</w:t>
            </w:r>
          </w:p>
        </w:tc>
        <w:tc>
          <w:tcPr>
            <w:tcW w:w="2410" w:type="dxa"/>
            <w:vAlign w:val="center"/>
          </w:tcPr>
          <w:p w:rsidR="006F5BDF" w:rsidRDefault="006F5BDF" w:rsidP="000F2864">
            <w:pPr>
              <w:pStyle w:val="ListParagraph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99,65</w:t>
            </w:r>
          </w:p>
        </w:tc>
      </w:tr>
    </w:tbl>
    <w:p w:rsidR="006F5BDF" w:rsidRDefault="006F5BDF" w:rsidP="00136FA2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BE457A" w:rsidRDefault="005342FD" w:rsidP="00136FA2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bookmarkStart w:id="1" w:name="_GoBack"/>
      <w:bookmarkEnd w:id="1"/>
      <w:r w:rsidRPr="00BE5A8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Nakon provedene e – aukcije Agencija za javne nabavke formirala je i u „Izvještaju o toku i završetku e-</w:t>
      </w:r>
      <w:r w:rsidR="00BE457A" w:rsidRPr="00BE457A">
        <w:t xml:space="preserve"> </w:t>
      </w:r>
      <w:r w:rsidR="00BE457A" w:rsidRPr="00BE457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aukcije“ dostavila konačnu rang listu ponuđača koji su učestvovali na e-aukciji, kako slijedi: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817"/>
        <w:gridCol w:w="3260"/>
        <w:gridCol w:w="3119"/>
        <w:gridCol w:w="2410"/>
      </w:tblGrid>
      <w:tr w:rsidR="006F5BDF" w:rsidRPr="009B2DB0" w:rsidTr="000F2864">
        <w:tc>
          <w:tcPr>
            <w:tcW w:w="817" w:type="dxa"/>
          </w:tcPr>
          <w:p w:rsidR="006F5BDF" w:rsidRPr="009B2DB0" w:rsidRDefault="006F5BDF" w:rsidP="000F2864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B2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rang</w:t>
            </w:r>
          </w:p>
        </w:tc>
        <w:tc>
          <w:tcPr>
            <w:tcW w:w="3260" w:type="dxa"/>
          </w:tcPr>
          <w:p w:rsidR="006F5BDF" w:rsidRPr="009B2DB0" w:rsidRDefault="006F5BDF" w:rsidP="000F2864">
            <w:pPr>
              <w:pStyle w:val="ListParagraph"/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B2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Naziv ponuđača</w:t>
            </w:r>
          </w:p>
        </w:tc>
        <w:tc>
          <w:tcPr>
            <w:tcW w:w="3119" w:type="dxa"/>
          </w:tcPr>
          <w:p w:rsidR="006F5BDF" w:rsidRPr="00932FEF" w:rsidRDefault="006F5BDF" w:rsidP="000F2864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32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Cijena ponude (KM bez PDV-a)</w:t>
            </w:r>
          </w:p>
        </w:tc>
        <w:tc>
          <w:tcPr>
            <w:tcW w:w="2410" w:type="dxa"/>
          </w:tcPr>
          <w:p w:rsidR="006F5BDF" w:rsidRPr="009B2DB0" w:rsidRDefault="006F5BDF" w:rsidP="000F2864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B2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Ukupan broj bodova</w:t>
            </w:r>
          </w:p>
        </w:tc>
      </w:tr>
      <w:tr w:rsidR="006F5BDF" w:rsidRPr="009B2DB0" w:rsidTr="000F2864">
        <w:tc>
          <w:tcPr>
            <w:tcW w:w="817" w:type="dxa"/>
            <w:vAlign w:val="center"/>
          </w:tcPr>
          <w:p w:rsidR="006F5BDF" w:rsidRDefault="006F5BDF" w:rsidP="000F2864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3260" w:type="dxa"/>
          </w:tcPr>
          <w:p w:rsidR="006F5BDF" w:rsidRPr="006953E5" w:rsidRDefault="006F5BDF" w:rsidP="000F286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D2415B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Roading d.o.o Gračanica</w:t>
            </w:r>
          </w:p>
        </w:tc>
        <w:tc>
          <w:tcPr>
            <w:tcW w:w="3119" w:type="dxa"/>
            <w:vAlign w:val="center"/>
          </w:tcPr>
          <w:p w:rsidR="006F5BDF" w:rsidRDefault="006F5BDF" w:rsidP="000F2864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359.893,45</w:t>
            </w:r>
          </w:p>
        </w:tc>
        <w:tc>
          <w:tcPr>
            <w:tcW w:w="2410" w:type="dxa"/>
            <w:vAlign w:val="center"/>
          </w:tcPr>
          <w:p w:rsidR="006F5BDF" w:rsidRPr="00244A5D" w:rsidRDefault="006F5BDF" w:rsidP="000F2864">
            <w:pPr>
              <w:pStyle w:val="ListParagraph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100</w:t>
            </w:r>
          </w:p>
        </w:tc>
      </w:tr>
      <w:tr w:rsidR="006F5BDF" w:rsidRPr="009B2DB0" w:rsidTr="000F2864">
        <w:tc>
          <w:tcPr>
            <w:tcW w:w="817" w:type="dxa"/>
            <w:vAlign w:val="center"/>
          </w:tcPr>
          <w:p w:rsidR="006F5BDF" w:rsidRDefault="006F5BDF" w:rsidP="000F2864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3260" w:type="dxa"/>
          </w:tcPr>
          <w:p w:rsidR="006F5BDF" w:rsidRDefault="006F5BDF" w:rsidP="000F286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D2415B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Jata group d.o.o. Srebrenik   </w:t>
            </w:r>
          </w:p>
        </w:tc>
        <w:tc>
          <w:tcPr>
            <w:tcW w:w="3119" w:type="dxa"/>
            <w:vAlign w:val="center"/>
          </w:tcPr>
          <w:p w:rsidR="006F5BDF" w:rsidRDefault="006F5BDF" w:rsidP="000F2864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361.124,56</w:t>
            </w:r>
          </w:p>
        </w:tc>
        <w:tc>
          <w:tcPr>
            <w:tcW w:w="2410" w:type="dxa"/>
            <w:vAlign w:val="center"/>
          </w:tcPr>
          <w:p w:rsidR="006F5BDF" w:rsidRDefault="006F5BDF" w:rsidP="000F2864">
            <w:pPr>
              <w:pStyle w:val="ListParagraph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99,65</w:t>
            </w:r>
          </w:p>
        </w:tc>
      </w:tr>
    </w:tbl>
    <w:p w:rsidR="006F5BDF" w:rsidRDefault="006F5BDF" w:rsidP="005342FD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5342FD" w:rsidRPr="00C56AA9" w:rsidRDefault="005342FD" w:rsidP="005342FD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Iz navedenih razloga, primjenom člana 64. stav 1. Zakona o javnim nabavkama Bosne i Hercegovine, odlučeno je kao u dispozitivu. </w:t>
      </w:r>
    </w:p>
    <w:p w:rsidR="005342FD" w:rsidRPr="00C56AA9" w:rsidRDefault="005342FD" w:rsidP="002507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POUKA O PRAVNOM LIJEKU </w:t>
      </w:r>
    </w:p>
    <w:p w:rsidR="005342FD" w:rsidRDefault="005342FD" w:rsidP="002507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Protiv ove odluke može se izjaviti žalba Uredu za razmatranje žalbi BiH, putem Ugovornog organa, najkasnije u roku od </w:t>
      </w:r>
      <w:r w:rsidR="00F4234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10</w:t>
      </w:r>
      <w:r w:rsidR="00F846A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(</w:t>
      </w:r>
      <w:r w:rsidR="00F4234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des</w:t>
      </w:r>
      <w:r w:rsidR="00F846A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et) dana od dana prijema </w:t>
      </w: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odluke</w:t>
      </w:r>
      <w:r w:rsidR="00F846A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o</w:t>
      </w:r>
      <w:r w:rsidR="00F82CD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izboru najpovoljnijeg ponuđača</w:t>
      </w: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:rsidR="005342FD" w:rsidRPr="00C56AA9" w:rsidRDefault="005342FD" w:rsidP="005342FD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5342FD" w:rsidRPr="008459FE" w:rsidRDefault="005342FD" w:rsidP="005342FD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lang w:eastAsia="zh-CN"/>
        </w:rPr>
      </w:pPr>
      <w:r w:rsidRPr="008459FE">
        <w:rPr>
          <w:rFonts w:ascii="Times New Roman" w:eastAsia="Times New Roman" w:hAnsi="Times New Roman" w:cs="Times New Roman"/>
          <w:sz w:val="24"/>
          <w:lang w:eastAsia="zh-CN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lang w:eastAsia="zh-CN"/>
        </w:rPr>
        <w:t xml:space="preserve">                      </w:t>
      </w:r>
      <w:r w:rsidRPr="008459FE">
        <w:rPr>
          <w:rFonts w:ascii="Times New Roman" w:eastAsia="Times New Roman" w:hAnsi="Times New Roman" w:cs="Times New Roman"/>
          <w:sz w:val="24"/>
          <w:lang w:eastAsia="zh-CN"/>
        </w:rPr>
        <w:t xml:space="preserve"> DIREKTOR</w:t>
      </w:r>
    </w:p>
    <w:p w:rsidR="005342FD" w:rsidRPr="008459FE" w:rsidRDefault="005342FD" w:rsidP="005342FD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zh-CN"/>
        </w:rPr>
      </w:pPr>
      <w:r w:rsidRPr="008459FE">
        <w:rPr>
          <w:rFonts w:ascii="Times New Roman" w:eastAsia="Times New Roman" w:hAnsi="Times New Roman" w:cs="Times New Roman"/>
          <w:sz w:val="24"/>
          <w:lang w:eastAsia="zh-CN"/>
        </w:rPr>
        <w:t xml:space="preserve">                                                                                                    _________________________</w:t>
      </w:r>
    </w:p>
    <w:p w:rsidR="005342FD" w:rsidRPr="008459FE" w:rsidRDefault="005342FD" w:rsidP="005342FD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zh-CN"/>
        </w:rPr>
      </w:pPr>
      <w:r w:rsidRPr="008459FE">
        <w:rPr>
          <w:rFonts w:ascii="Times New Roman" w:eastAsia="Times New Roman" w:hAnsi="Times New Roman" w:cs="Times New Roman"/>
          <w:sz w:val="24"/>
          <w:lang w:eastAsia="zh-CN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lang w:eastAsia="zh-CN"/>
        </w:rPr>
        <w:t xml:space="preserve">                        </w:t>
      </w:r>
      <w:r w:rsidRPr="008459FE">
        <w:rPr>
          <w:rFonts w:ascii="Times New Roman" w:eastAsia="Times New Roman" w:hAnsi="Times New Roman" w:cs="Times New Roman"/>
          <w:sz w:val="24"/>
          <w:lang w:eastAsia="zh-CN"/>
        </w:rPr>
        <w:t xml:space="preserve">   </w:t>
      </w:r>
      <w:r w:rsidR="0072271B">
        <w:rPr>
          <w:rFonts w:ascii="Times New Roman" w:eastAsia="Times New Roman" w:hAnsi="Times New Roman" w:cs="Times New Roman"/>
          <w:sz w:val="24"/>
          <w:lang w:eastAsia="zh-CN"/>
        </w:rPr>
        <w:t xml:space="preserve">              Zijad Omerčić</w:t>
      </w:r>
    </w:p>
    <w:p w:rsidR="005342FD" w:rsidRPr="00C56AA9" w:rsidRDefault="005342FD" w:rsidP="005342FD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Dostaviti:</w:t>
      </w:r>
    </w:p>
    <w:p w:rsidR="005342FD" w:rsidRPr="00C56AA9" w:rsidRDefault="005342FD" w:rsidP="005342FD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- Ponuđačima koji su učestvovali u javnoj nabavci</w:t>
      </w:r>
    </w:p>
    <w:p w:rsidR="005342FD" w:rsidRPr="00C56AA9" w:rsidRDefault="005342FD" w:rsidP="005342FD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- evidencija</w:t>
      </w:r>
    </w:p>
    <w:p w:rsidR="005342FD" w:rsidRPr="00A600C8" w:rsidRDefault="005342FD" w:rsidP="00A600C8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- arhiva </w:t>
      </w:r>
    </w:p>
    <w:sectPr w:rsidR="005342FD" w:rsidRPr="00A600C8" w:rsidSect="00A9225B">
      <w:footerReference w:type="default" r:id="rId10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A38" w:rsidRDefault="009B2A38">
      <w:pPr>
        <w:spacing w:after="0" w:line="240" w:lineRule="auto"/>
      </w:pPr>
      <w:r>
        <w:separator/>
      </w:r>
    </w:p>
  </w:endnote>
  <w:endnote w:type="continuationSeparator" w:id="0">
    <w:p w:rsidR="009B2A38" w:rsidRDefault="009B2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52476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C31A4" w:rsidRDefault="00C528C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5BD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C31A4" w:rsidRDefault="006F5B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A38" w:rsidRDefault="009B2A38">
      <w:pPr>
        <w:spacing w:after="0" w:line="240" w:lineRule="auto"/>
      </w:pPr>
      <w:r>
        <w:separator/>
      </w:r>
    </w:p>
  </w:footnote>
  <w:footnote w:type="continuationSeparator" w:id="0">
    <w:p w:rsidR="009B2A38" w:rsidRDefault="009B2A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B77E3"/>
    <w:multiLevelType w:val="hybridMultilevel"/>
    <w:tmpl w:val="DAAE0388"/>
    <w:lvl w:ilvl="0" w:tplc="E67CB1E2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="Cambria" w:hint="default"/>
        <w:b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8F1AF7"/>
    <w:multiLevelType w:val="hybridMultilevel"/>
    <w:tmpl w:val="84B6BF5C"/>
    <w:lvl w:ilvl="0" w:tplc="1EF01F2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BA7"/>
    <w:rsid w:val="00020FE5"/>
    <w:rsid w:val="00022580"/>
    <w:rsid w:val="000340F2"/>
    <w:rsid w:val="00070427"/>
    <w:rsid w:val="00076391"/>
    <w:rsid w:val="000857CA"/>
    <w:rsid w:val="00086DE1"/>
    <w:rsid w:val="000B4C09"/>
    <w:rsid w:val="000B5167"/>
    <w:rsid w:val="000B5B31"/>
    <w:rsid w:val="000D2D9E"/>
    <w:rsid w:val="000E22BF"/>
    <w:rsid w:val="000E279E"/>
    <w:rsid w:val="000E75B1"/>
    <w:rsid w:val="000F735B"/>
    <w:rsid w:val="00100C2C"/>
    <w:rsid w:val="00104EB6"/>
    <w:rsid w:val="00110C67"/>
    <w:rsid w:val="00136FA2"/>
    <w:rsid w:val="00137A99"/>
    <w:rsid w:val="001503D6"/>
    <w:rsid w:val="00173A9B"/>
    <w:rsid w:val="0017484D"/>
    <w:rsid w:val="00177985"/>
    <w:rsid w:val="001A0FED"/>
    <w:rsid w:val="001C76E0"/>
    <w:rsid w:val="001D6318"/>
    <w:rsid w:val="001E4B1D"/>
    <w:rsid w:val="001F1B8D"/>
    <w:rsid w:val="00207809"/>
    <w:rsid w:val="002078B9"/>
    <w:rsid w:val="00223B92"/>
    <w:rsid w:val="002464AD"/>
    <w:rsid w:val="002464D9"/>
    <w:rsid w:val="002507C6"/>
    <w:rsid w:val="002513DE"/>
    <w:rsid w:val="00276EE6"/>
    <w:rsid w:val="002900FA"/>
    <w:rsid w:val="002A3251"/>
    <w:rsid w:val="002A4263"/>
    <w:rsid w:val="002D4602"/>
    <w:rsid w:val="002F0647"/>
    <w:rsid w:val="003077C4"/>
    <w:rsid w:val="00315E18"/>
    <w:rsid w:val="00321F35"/>
    <w:rsid w:val="003277C0"/>
    <w:rsid w:val="00336C4F"/>
    <w:rsid w:val="00340D87"/>
    <w:rsid w:val="003631F8"/>
    <w:rsid w:val="0036432D"/>
    <w:rsid w:val="003747FD"/>
    <w:rsid w:val="00376CB8"/>
    <w:rsid w:val="00382D12"/>
    <w:rsid w:val="003A5CF3"/>
    <w:rsid w:val="003B79E1"/>
    <w:rsid w:val="003C546C"/>
    <w:rsid w:val="003F6D07"/>
    <w:rsid w:val="0041299A"/>
    <w:rsid w:val="0047211D"/>
    <w:rsid w:val="004C6FD6"/>
    <w:rsid w:val="004D51F7"/>
    <w:rsid w:val="0050038F"/>
    <w:rsid w:val="005342FD"/>
    <w:rsid w:val="00567B6D"/>
    <w:rsid w:val="005A2E6C"/>
    <w:rsid w:val="005A5A2A"/>
    <w:rsid w:val="005B22D3"/>
    <w:rsid w:val="005D2B50"/>
    <w:rsid w:val="005D2EC4"/>
    <w:rsid w:val="005E5FAA"/>
    <w:rsid w:val="005F3EC0"/>
    <w:rsid w:val="00605AB7"/>
    <w:rsid w:val="00605C06"/>
    <w:rsid w:val="00611A9F"/>
    <w:rsid w:val="00654751"/>
    <w:rsid w:val="00661279"/>
    <w:rsid w:val="00675551"/>
    <w:rsid w:val="0069070D"/>
    <w:rsid w:val="006D4CEA"/>
    <w:rsid w:val="006F32BC"/>
    <w:rsid w:val="006F5BDF"/>
    <w:rsid w:val="00710FFC"/>
    <w:rsid w:val="0072271B"/>
    <w:rsid w:val="00753556"/>
    <w:rsid w:val="00762C37"/>
    <w:rsid w:val="00765029"/>
    <w:rsid w:val="0078080F"/>
    <w:rsid w:val="00792AC8"/>
    <w:rsid w:val="007C2C0E"/>
    <w:rsid w:val="007E799B"/>
    <w:rsid w:val="007F4CA0"/>
    <w:rsid w:val="00801212"/>
    <w:rsid w:val="008053B0"/>
    <w:rsid w:val="00824D19"/>
    <w:rsid w:val="008559FF"/>
    <w:rsid w:val="008922CF"/>
    <w:rsid w:val="00894851"/>
    <w:rsid w:val="008C21F4"/>
    <w:rsid w:val="008C7B65"/>
    <w:rsid w:val="008F59C9"/>
    <w:rsid w:val="00901F08"/>
    <w:rsid w:val="00904760"/>
    <w:rsid w:val="00922EB1"/>
    <w:rsid w:val="00977F74"/>
    <w:rsid w:val="009A2C15"/>
    <w:rsid w:val="009A43D5"/>
    <w:rsid w:val="009B25D1"/>
    <w:rsid w:val="009B2A38"/>
    <w:rsid w:val="009C2D95"/>
    <w:rsid w:val="009D492D"/>
    <w:rsid w:val="009E32D9"/>
    <w:rsid w:val="00A036D7"/>
    <w:rsid w:val="00A1413D"/>
    <w:rsid w:val="00A17FC3"/>
    <w:rsid w:val="00A277B6"/>
    <w:rsid w:val="00A30FF2"/>
    <w:rsid w:val="00A352CB"/>
    <w:rsid w:val="00A413A3"/>
    <w:rsid w:val="00A50FE9"/>
    <w:rsid w:val="00A600C8"/>
    <w:rsid w:val="00A62FDA"/>
    <w:rsid w:val="00A670CC"/>
    <w:rsid w:val="00A773FC"/>
    <w:rsid w:val="00AA5A6F"/>
    <w:rsid w:val="00AD6E82"/>
    <w:rsid w:val="00AE6C4F"/>
    <w:rsid w:val="00AF0605"/>
    <w:rsid w:val="00AF21AB"/>
    <w:rsid w:val="00AF600E"/>
    <w:rsid w:val="00B11F60"/>
    <w:rsid w:val="00B2346C"/>
    <w:rsid w:val="00B273D4"/>
    <w:rsid w:val="00B279A6"/>
    <w:rsid w:val="00B3130F"/>
    <w:rsid w:val="00B37B72"/>
    <w:rsid w:val="00B408D7"/>
    <w:rsid w:val="00B645F2"/>
    <w:rsid w:val="00B8165E"/>
    <w:rsid w:val="00B9205F"/>
    <w:rsid w:val="00BB0067"/>
    <w:rsid w:val="00BB00AD"/>
    <w:rsid w:val="00BB24A9"/>
    <w:rsid w:val="00BC580E"/>
    <w:rsid w:val="00BD7668"/>
    <w:rsid w:val="00BE080A"/>
    <w:rsid w:val="00BE2157"/>
    <w:rsid w:val="00BE457A"/>
    <w:rsid w:val="00BE59A8"/>
    <w:rsid w:val="00BE5A85"/>
    <w:rsid w:val="00BE5AE1"/>
    <w:rsid w:val="00BE5B66"/>
    <w:rsid w:val="00BF33D2"/>
    <w:rsid w:val="00C1752E"/>
    <w:rsid w:val="00C4163F"/>
    <w:rsid w:val="00C528C5"/>
    <w:rsid w:val="00C56AA9"/>
    <w:rsid w:val="00C85F34"/>
    <w:rsid w:val="00C86944"/>
    <w:rsid w:val="00C96FC6"/>
    <w:rsid w:val="00CB0696"/>
    <w:rsid w:val="00CB3E10"/>
    <w:rsid w:val="00CB7CDA"/>
    <w:rsid w:val="00D159F5"/>
    <w:rsid w:val="00D24BA7"/>
    <w:rsid w:val="00D25549"/>
    <w:rsid w:val="00D25C7E"/>
    <w:rsid w:val="00D37054"/>
    <w:rsid w:val="00D43C0A"/>
    <w:rsid w:val="00D44550"/>
    <w:rsid w:val="00D461B0"/>
    <w:rsid w:val="00D85369"/>
    <w:rsid w:val="00D85492"/>
    <w:rsid w:val="00DA4C6D"/>
    <w:rsid w:val="00DA566E"/>
    <w:rsid w:val="00DC3224"/>
    <w:rsid w:val="00DC46E4"/>
    <w:rsid w:val="00DD727F"/>
    <w:rsid w:val="00DE62AD"/>
    <w:rsid w:val="00DF21DF"/>
    <w:rsid w:val="00DF5170"/>
    <w:rsid w:val="00E16147"/>
    <w:rsid w:val="00E4431E"/>
    <w:rsid w:val="00E62935"/>
    <w:rsid w:val="00E7161D"/>
    <w:rsid w:val="00E955B9"/>
    <w:rsid w:val="00EB73F8"/>
    <w:rsid w:val="00ED326B"/>
    <w:rsid w:val="00EE4954"/>
    <w:rsid w:val="00F074D1"/>
    <w:rsid w:val="00F10C85"/>
    <w:rsid w:val="00F2021D"/>
    <w:rsid w:val="00F33298"/>
    <w:rsid w:val="00F422F2"/>
    <w:rsid w:val="00F4234D"/>
    <w:rsid w:val="00F82CDD"/>
    <w:rsid w:val="00F846A4"/>
    <w:rsid w:val="00F87405"/>
    <w:rsid w:val="00F924ED"/>
    <w:rsid w:val="00F95CB2"/>
    <w:rsid w:val="00FE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2D3CCF5-A08B-4AA6-BC67-836533569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4B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24BA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24BA7"/>
    <w:pPr>
      <w:ind w:left="720"/>
      <w:contextualSpacing/>
    </w:pPr>
  </w:style>
  <w:style w:type="table" w:styleId="TableGrid">
    <w:name w:val="Table Grid"/>
    <w:basedOn w:val="TableNormal"/>
    <w:uiPriority w:val="59"/>
    <w:rsid w:val="00D24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D24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4BA7"/>
  </w:style>
  <w:style w:type="paragraph" w:styleId="BalloonText">
    <w:name w:val="Balloon Text"/>
    <w:basedOn w:val="Normal"/>
    <w:link w:val="BalloonTextChar"/>
    <w:uiPriority w:val="99"/>
    <w:semiHidden/>
    <w:unhideWhenUsed/>
    <w:rsid w:val="008C2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1F4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0B5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B5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B92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B92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D85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1.xl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6BB2A-EDD2-470F-BBC4-3894CD279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971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Zemira</dc:creator>
  <cp:lastModifiedBy>Zemira Beširović</cp:lastModifiedBy>
  <cp:revision>2</cp:revision>
  <cp:lastPrinted>2026-02-27T13:18:00Z</cp:lastPrinted>
  <dcterms:created xsi:type="dcterms:W3CDTF">2026-02-27T13:38:00Z</dcterms:created>
  <dcterms:modified xsi:type="dcterms:W3CDTF">2026-02-27T13:38:00Z</dcterms:modified>
</cp:coreProperties>
</file>