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8394E" w14:textId="0EAB7BC0" w:rsidR="00D21B59" w:rsidRPr="00D21B59" w:rsidRDefault="005F77B3" w:rsidP="00D21B5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</w:pPr>
      <w:r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  <w:pict w14:anchorId="232B9A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99pt">
            <v:imagedata r:id="rId8" o:title=""/>
          </v:shape>
        </w:pict>
      </w:r>
      <w:r w:rsidR="00D21B59" w:rsidRPr="00D21B59"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  <w:t xml:space="preserve"> Broj: 04-</w:t>
      </w:r>
      <w:r w:rsidR="00150A7C"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  <w:t>27-</w:t>
      </w:r>
      <w:r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  <w:t>159</w:t>
      </w:r>
      <w:r w:rsidR="00150A7C"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  <w:t>-2/26</w:t>
      </w:r>
    </w:p>
    <w:p w14:paraId="03BB26AD" w14:textId="516819A9" w:rsidR="00D21B59" w:rsidRPr="00D21B59" w:rsidRDefault="00D21B59" w:rsidP="00D21B5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</w:pPr>
      <w:r w:rsidRPr="00D21B59"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  <w:t xml:space="preserve">Datum:  </w:t>
      </w:r>
      <w:r w:rsidR="005F77B3"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  <w:t>26</w:t>
      </w:r>
      <w:r w:rsidR="00150A7C"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  <w:t>.08</w:t>
      </w:r>
      <w:r w:rsidRPr="00D21B59"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  <w:t>.2026. godine.</w:t>
      </w:r>
    </w:p>
    <w:p w14:paraId="3DC77D4F" w14:textId="77777777" w:rsidR="00D21B59" w:rsidRPr="00D21B59" w:rsidRDefault="00D21B59" w:rsidP="00D21B5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0"/>
          <w:lang w:val="bs-Latn-BA" w:eastAsia="hr-HR"/>
        </w:rPr>
      </w:pPr>
    </w:p>
    <w:p w14:paraId="29CD2D2D" w14:textId="43FBE6E4" w:rsidR="00CE6144" w:rsidRPr="00AB4DA9" w:rsidRDefault="00AF5B3D" w:rsidP="00AB4DA9">
      <w:pPr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>Na osnovu odredbe člana 23. Zakona o eksproprijaciji („Službene novine Federacije BiH“ br. 70/07, 36/10, 25/12 i 34/16), a u skladu sa članom 92. Zakona o upravnom postupku („Službene novine Federacije BiH“ br. 2/98, 48/99</w:t>
      </w:r>
      <w:r w:rsidR="00CF1A45"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 I 61/22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), </w:t>
      </w:r>
      <w:r w:rsidR="00A65906" w:rsidRPr="00A65906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Odlukom o utvrđivanju javnog interesa </w:t>
      </w:r>
      <w:r w:rsidR="005F77B3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Općinskog vijeća Teočak </w:t>
      </w:r>
      <w:r w:rsidR="00A65906" w:rsidRPr="00A65906">
        <w:rPr>
          <w:rFonts w:ascii="Times New Roman" w:eastAsia="Calibri" w:hAnsi="Times New Roman" w:cs="Times New Roman"/>
          <w:sz w:val="24"/>
          <w:szCs w:val="24"/>
          <w:lang w:val="bs-Latn-BA"/>
        </w:rPr>
        <w:t>broj 01-27-</w:t>
      </w:r>
      <w:r w:rsidR="005F77B3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06-81-3/26 </w:t>
      </w:r>
      <w:r w:rsidR="00A65906" w:rsidRPr="00A65906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od </w:t>
      </w:r>
      <w:r w:rsidR="005F77B3">
        <w:rPr>
          <w:rFonts w:ascii="Times New Roman" w:eastAsia="Calibri" w:hAnsi="Times New Roman" w:cs="Times New Roman"/>
          <w:sz w:val="24"/>
          <w:szCs w:val="24"/>
          <w:lang w:val="bs-Latn-BA"/>
        </w:rPr>
        <w:t>17.07.2026</w:t>
      </w:r>
      <w:r w:rsidR="00150A7C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A65906" w:rsidRPr="00A65906">
        <w:rPr>
          <w:rFonts w:ascii="Times New Roman" w:eastAsia="Calibri" w:hAnsi="Times New Roman" w:cs="Times New Roman"/>
          <w:sz w:val="24"/>
          <w:szCs w:val="24"/>
          <w:lang w:val="bs-Latn-BA"/>
        </w:rPr>
        <w:t>godine</w:t>
      </w:r>
      <w:r w:rsidR="00150A7C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, 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JU Direkcija regionalnih cesta TK upućuje: </w:t>
      </w:r>
    </w:p>
    <w:p w14:paraId="3F4AE3C6" w14:textId="77777777" w:rsidR="00AF5B3D" w:rsidRPr="00CE6144" w:rsidRDefault="00AF5B3D" w:rsidP="00CF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b/>
          <w:sz w:val="24"/>
          <w:szCs w:val="24"/>
          <w:lang w:val="bs-Latn-BA"/>
        </w:rPr>
        <w:t>JAVNI OGLAS</w:t>
      </w:r>
      <w:r w:rsidRPr="00CE6144">
        <w:rPr>
          <w:rFonts w:ascii="Times New Roman" w:hAnsi="Times New Roman" w:cs="Times New Roman"/>
          <w:b/>
          <w:sz w:val="24"/>
          <w:szCs w:val="24"/>
          <w:lang w:val="bs-Latn-BA"/>
        </w:rPr>
        <w:br/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 za pokušaj sporazumnog prenosa prava vlasništva na nekretninama </w:t>
      </w:r>
    </w:p>
    <w:p w14:paraId="37110742" w14:textId="4ED81530" w:rsidR="00CE6144" w:rsidRPr="00CE6144" w:rsidRDefault="00CE6144" w:rsidP="00CF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K.O. </w:t>
      </w:r>
      <w:r w:rsidR="005F77B3">
        <w:rPr>
          <w:rFonts w:ascii="Times New Roman" w:hAnsi="Times New Roman" w:cs="Times New Roman"/>
          <w:sz w:val="24"/>
          <w:szCs w:val="24"/>
          <w:lang w:val="bs-Latn-BA"/>
        </w:rPr>
        <w:t>Teočak</w:t>
      </w:r>
    </w:p>
    <w:p w14:paraId="23505122" w14:textId="77777777" w:rsidR="00CE6144" w:rsidRPr="00CE6144" w:rsidRDefault="00CE6144" w:rsidP="00CF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B455D3E" w14:textId="77777777" w:rsidR="00AF5B3D" w:rsidRDefault="00AF5B3D" w:rsidP="00CF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>I</w:t>
      </w:r>
    </w:p>
    <w:p w14:paraId="7DC5540E" w14:textId="77777777" w:rsidR="00AB4DA9" w:rsidRPr="00CE6144" w:rsidRDefault="00AB4DA9" w:rsidP="00CF1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DFBB630" w14:textId="3D5D6BC3" w:rsidR="000353B4" w:rsidRDefault="00150A7C" w:rsidP="00AB4D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A65906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Odlukom o utvrđivanju javnog interesa </w:t>
      </w:r>
      <w:r w:rsidR="005F77B3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Općinskog vijeća Teočak </w:t>
      </w:r>
      <w:r w:rsidR="005F77B3" w:rsidRPr="00A65906">
        <w:rPr>
          <w:rFonts w:ascii="Times New Roman" w:eastAsia="Calibri" w:hAnsi="Times New Roman" w:cs="Times New Roman"/>
          <w:sz w:val="24"/>
          <w:szCs w:val="24"/>
          <w:lang w:val="bs-Latn-BA"/>
        </w:rPr>
        <w:t>broj 01-27-</w:t>
      </w:r>
      <w:r w:rsidR="005F77B3">
        <w:rPr>
          <w:rFonts w:ascii="Times New Roman" w:eastAsia="Calibri" w:hAnsi="Times New Roman" w:cs="Times New Roman"/>
          <w:sz w:val="24"/>
          <w:szCs w:val="24"/>
          <w:lang w:val="bs-Latn-BA"/>
        </w:rPr>
        <w:t>06-81-3/26</w:t>
      </w:r>
      <w:r w:rsidR="005F77B3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5F77B3" w:rsidRPr="00A65906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od </w:t>
      </w:r>
      <w:r w:rsidR="005F77B3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17.07.2026 </w:t>
      </w:r>
      <w:r w:rsidR="005F77B3" w:rsidRPr="00A65906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godine </w:t>
      </w:r>
      <w:r w:rsidR="005F77B3">
        <w:rPr>
          <w:rFonts w:ascii="Times New Roman" w:eastAsia="Calibri" w:hAnsi="Times New Roman" w:cs="Times New Roman"/>
          <w:sz w:val="24"/>
          <w:szCs w:val="24"/>
          <w:lang w:val="bs-Latn-BA"/>
        </w:rPr>
        <w:t>utvrđen</w:t>
      </w:r>
      <w:r w:rsidR="005F77B3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je</w:t>
      </w:r>
      <w:r w:rsidR="005F77B3" w:rsidRPr="00A65906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javni interes za </w:t>
      </w:r>
      <w:r w:rsidR="005F77B3" w:rsidRPr="00A6590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rekonstrukciju</w:t>
      </w:r>
      <w:r w:rsidR="005F77B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5F77B3" w:rsidRPr="00A6590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regionaln</w:t>
      </w:r>
      <w:r w:rsidR="005F77B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e</w:t>
      </w:r>
      <w:r w:rsidR="005F77B3" w:rsidRPr="00A6590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cest</w:t>
      </w:r>
      <w:r w:rsidR="005F77B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i</w:t>
      </w:r>
      <w:r w:rsidR="005F77B3" w:rsidRPr="00A6590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R </w:t>
      </w:r>
      <w:r w:rsidR="005F77B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456b</w:t>
      </w:r>
      <w:r w:rsidR="005F77B3" w:rsidRPr="00A6590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5F77B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„Priboj-Teočak“ st.km.7+750 do st.km. 8+850</w:t>
      </w:r>
      <w:r w:rsidR="005F77B3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.</w:t>
      </w:r>
    </w:p>
    <w:p w14:paraId="540DBEFC" w14:textId="77777777" w:rsidR="00150A7C" w:rsidRPr="00AB4DA9" w:rsidRDefault="00150A7C" w:rsidP="00AB4D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3C893A49" w14:textId="77777777" w:rsidR="00AF5B3D" w:rsidRPr="00CE6144" w:rsidRDefault="00AF5B3D" w:rsidP="00AB4D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>Odlukom o utvrđivanju javnog interesa određeno je da je korisnik potpune eksproprijacije Javna ustanova Direkcija regionalnih cesta Tuzlanskog kantona.</w:t>
      </w:r>
    </w:p>
    <w:p w14:paraId="778DDD41" w14:textId="77777777" w:rsidR="00CE6144" w:rsidRPr="00CE6144" w:rsidRDefault="00CE6144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186E058B" w14:textId="77777777" w:rsidR="00AF5B3D" w:rsidRPr="00CE6144" w:rsidRDefault="00AF5B3D" w:rsidP="00AB4D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>II</w:t>
      </w:r>
    </w:p>
    <w:p w14:paraId="4FD773F2" w14:textId="77777777" w:rsidR="00CE6144" w:rsidRPr="00CE6144" w:rsidRDefault="00CE6144" w:rsidP="00AB4D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1787EB93" w14:textId="77777777" w:rsidR="00100ED8" w:rsidRPr="00CE6144" w:rsidRDefault="00AF5B3D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>U skladu sa odredbom člana 23. stav 1. Zakona o eksproprijaciji</w:t>
      </w:r>
      <w:r w:rsidR="00CF1A45" w:rsidRPr="00CE6144">
        <w:rPr>
          <w:rFonts w:ascii="Times New Roman" w:hAnsi="Times New Roman" w:cs="Times New Roman"/>
          <w:sz w:val="24"/>
          <w:szCs w:val="24"/>
          <w:lang w:val="bs-Latn-BA"/>
        </w:rPr>
        <w:t>, k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orisnik eksproprijacije- JU Direkcija regionalnih cesta TK poziva vlasnika nekretnina označenih kao: </w:t>
      </w:r>
    </w:p>
    <w:p w14:paraId="54652604" w14:textId="77777777" w:rsidR="00CE6144" w:rsidRPr="00CE6144" w:rsidRDefault="00CE6144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E111992" w14:textId="77777777" w:rsidR="005F77B3" w:rsidRPr="005F77B3" w:rsidRDefault="005F77B3" w:rsidP="005F77B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77B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dio k.č.br. 2757/1 K.O.Teočak naziv parcele “PROSJEKA“, šuma 4. klase, površina za eksproprijaciju </w:t>
      </w:r>
      <w:r w:rsidRPr="005F77B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582,40</w:t>
      </w:r>
      <w:r w:rsidRPr="005F77B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m2, upisana na Vejzović Vejza Zuhdija, </w:t>
      </w:r>
    </w:p>
    <w:p w14:paraId="310EB91A" w14:textId="77777777" w:rsidR="005F77B3" w:rsidRPr="005F77B3" w:rsidRDefault="005F77B3" w:rsidP="005F77B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14:paraId="1CDFE3BA" w14:textId="77777777" w:rsidR="005F77B3" w:rsidRPr="005F77B3" w:rsidRDefault="005F77B3" w:rsidP="005F77B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77B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dio k.č.br. 3066 K.O.Teočak naziv parcele “PALUČAK“, oranica/njiva 7. klase, površina za eksproprijaciju </w:t>
      </w:r>
      <w:r w:rsidRPr="005F77B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20,37</w:t>
      </w:r>
      <w:r w:rsidRPr="005F77B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m2, upisana na Bilalić Šefika Muhamed, </w:t>
      </w:r>
    </w:p>
    <w:p w14:paraId="543022C5" w14:textId="77777777" w:rsidR="005F77B3" w:rsidRPr="005F77B3" w:rsidRDefault="005F77B3" w:rsidP="005F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14:paraId="55B2D55A" w14:textId="77777777" w:rsidR="005F77B3" w:rsidRPr="005F77B3" w:rsidRDefault="005F77B3" w:rsidP="005F77B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77B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dio k.č.br. 2779/2 K.O.Teočak naziv parcele “ PROSJEKA“, šuma 4 klase, površina za eksproprijaciju </w:t>
      </w:r>
      <w:r w:rsidRPr="005F77B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294,55 </w:t>
      </w:r>
      <w:r w:rsidRPr="005F77B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m2, upisana na Kostić Petra Cvjetko, </w:t>
      </w:r>
    </w:p>
    <w:p w14:paraId="48AFCC37" w14:textId="77777777" w:rsidR="005F77B3" w:rsidRPr="005F77B3" w:rsidRDefault="005F77B3" w:rsidP="005F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14:paraId="1B3A30C0" w14:textId="77777777" w:rsidR="005F77B3" w:rsidRPr="005F77B3" w:rsidRDefault="005F77B3" w:rsidP="005F77B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5F77B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dio k.č.br. 2790 K.O.Teočak naziv parcele “ PROSJEKA“, voćnjak 3. klase, površina za eksproprijaciju </w:t>
      </w:r>
      <w:r w:rsidRPr="005F77B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9,61 </w:t>
      </w:r>
      <w:r w:rsidRPr="005F77B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m2, upisana na Bilalić Šefika Muhidin, </w:t>
      </w:r>
    </w:p>
    <w:p w14:paraId="66C221C5" w14:textId="77777777" w:rsidR="00681D7D" w:rsidRPr="00681D7D" w:rsidRDefault="00681D7D" w:rsidP="00681D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14:paraId="40FCCBED" w14:textId="77777777" w:rsidR="00AF5B3D" w:rsidRPr="00CE6144" w:rsidRDefault="00AF5B3D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lastRenderedPageBreak/>
        <w:t xml:space="preserve">kao i sva druga lica koja imaju na zakonu zasnovan interes, da </w:t>
      </w:r>
      <w:r w:rsidRPr="00CE6144">
        <w:rPr>
          <w:rFonts w:ascii="Times New Roman" w:hAnsi="Times New Roman" w:cs="Times New Roman"/>
          <w:sz w:val="24"/>
          <w:szCs w:val="24"/>
          <w:u w:val="single"/>
          <w:lang w:val="bs-Latn-BA"/>
        </w:rPr>
        <w:t>se u roku od 8 dana od dana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 objavljivanja ovog Javnog oglasa jave na broj telefona 035/281-500 kako bi se sa zainteresovanim licima ugovorili termini sastanka na kojima bi se pokušalo sporazumno riješiti pitanje prenosa prava vlasništva na nekretninama,  prije podnošenja prijedloga za </w:t>
      </w:r>
      <w:r w:rsidR="00532771">
        <w:rPr>
          <w:rFonts w:ascii="Times New Roman" w:hAnsi="Times New Roman" w:cs="Times New Roman"/>
          <w:sz w:val="24"/>
          <w:szCs w:val="24"/>
          <w:lang w:val="bs-Latn-BA"/>
        </w:rPr>
        <w:t xml:space="preserve">potpunu 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eksproprijaciju istih. </w:t>
      </w:r>
    </w:p>
    <w:p w14:paraId="3D281119" w14:textId="77777777" w:rsidR="00CE6144" w:rsidRPr="00CE6144" w:rsidRDefault="00CE6144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524C94B" w14:textId="77777777" w:rsidR="00AF5B3D" w:rsidRPr="00CE6144" w:rsidRDefault="00AF5B3D" w:rsidP="00AB4D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>III</w:t>
      </w:r>
    </w:p>
    <w:p w14:paraId="2F4B1A97" w14:textId="77777777" w:rsidR="00AF5B3D" w:rsidRPr="00CE6144" w:rsidRDefault="00AF5B3D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Ukoliko se vlasnici nekretnine ili druga lica koja imaju na zakonu zasnovan interes, u ostavljenom roku ne jave na ovaj Javni oglas, smatrat će se da nisu zainteresovani za sporazumno rješavanje sticanja prava vlasništva na nekretnini. </w:t>
      </w:r>
    </w:p>
    <w:p w14:paraId="6F47CC3F" w14:textId="77777777" w:rsidR="00AF5B3D" w:rsidRPr="00CE6144" w:rsidRDefault="00AF5B3D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>Eksproprijacija nekretnine će se vršiti redovnim postupkom eksproprijacije propisanim Zakonom o eksproprijaciji Federacije BiH, pred gradskim organom uprave, a po prijedlogu korisnika eksproprijacije</w:t>
      </w:r>
      <w:r w:rsidR="000A27C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>- JU Direkcija regionalnih cesta TK za sljedeće vlasnike nekretnina: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br/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br/>
        <w:t xml:space="preserve">      -    Sa kojima se ne postigne sporazum o prenosu prava vlasništva </w:t>
      </w:r>
      <w:r w:rsidR="00532771">
        <w:rPr>
          <w:rFonts w:ascii="Times New Roman" w:hAnsi="Times New Roman" w:cs="Times New Roman"/>
          <w:sz w:val="24"/>
          <w:szCs w:val="24"/>
          <w:lang w:val="bs-Latn-BA"/>
        </w:rPr>
        <w:t xml:space="preserve">na 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>nekretninama;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br/>
        <w:t xml:space="preserve">      -   Na čijim nekretninama postoji neslaganje zemljišnoknjižnog i faktičkog stanja;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br/>
        <w:t xml:space="preserve">      -       </w:t>
      </w:r>
      <w:r w:rsidR="00731B8F"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>Koji se u ostavljenom roku ne jave na ovaj Javni oglas.</w:t>
      </w:r>
    </w:p>
    <w:p w14:paraId="30739256" w14:textId="77777777" w:rsidR="00AF5B3D" w:rsidRPr="00CE6144" w:rsidRDefault="00AF5B3D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CC1B40C" w14:textId="77777777" w:rsidR="00AF5B3D" w:rsidRPr="00CE6144" w:rsidRDefault="00AF5B3D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</w:t>
      </w:r>
      <w:r w:rsidR="000A27CB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 JU Direkcija regionalnih cesta TK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br/>
        <w:t xml:space="preserve">                                                                                     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br/>
        <w:t xml:space="preserve">                                                                                                   </w:t>
      </w:r>
      <w:r w:rsidR="00CE6144" w:rsidRPr="00CE6144">
        <w:rPr>
          <w:rFonts w:ascii="Times New Roman" w:hAnsi="Times New Roman" w:cs="Times New Roman"/>
          <w:sz w:val="24"/>
          <w:szCs w:val="24"/>
          <w:lang w:val="bs-Latn-BA"/>
        </w:rPr>
        <w:t xml:space="preserve">     </w:t>
      </w:r>
      <w:r w:rsidRPr="00CE6144">
        <w:rPr>
          <w:rFonts w:ascii="Times New Roman" w:hAnsi="Times New Roman" w:cs="Times New Roman"/>
          <w:sz w:val="24"/>
          <w:szCs w:val="24"/>
          <w:lang w:val="bs-Latn-BA"/>
        </w:rPr>
        <w:t>Zijad Omerčić</w:t>
      </w:r>
    </w:p>
    <w:p w14:paraId="0E252327" w14:textId="77777777" w:rsidR="00AF5B3D" w:rsidRPr="00CE6144" w:rsidRDefault="00AF5B3D" w:rsidP="00AB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615F382" w14:textId="4CD5DE69" w:rsidR="00412D50" w:rsidRPr="00AB4DA9" w:rsidRDefault="00AF5B3D" w:rsidP="00AB4DA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bs-Latn-BA"/>
        </w:rPr>
      </w:pPr>
      <w:r w:rsidRPr="00CE6144">
        <w:rPr>
          <w:rFonts w:ascii="Times New Roman" w:hAnsi="Times New Roman" w:cs="Times New Roman"/>
          <w:sz w:val="20"/>
          <w:szCs w:val="20"/>
          <w:lang w:val="bs-Latn-BA"/>
        </w:rPr>
        <w:t>Napomena: Javni oglas je objavljen u na web stranici JU Direkcija regionalnih cesta TK,  te na oglasnoj ploči Direkcije.</w:t>
      </w:r>
    </w:p>
    <w:sectPr w:rsidR="00412D50" w:rsidRPr="00AB4DA9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3309D" w14:textId="77777777" w:rsidR="006D35F8" w:rsidRDefault="006D35F8" w:rsidP="00AB4DA9">
      <w:pPr>
        <w:spacing w:after="0" w:line="240" w:lineRule="auto"/>
      </w:pPr>
      <w:r>
        <w:separator/>
      </w:r>
    </w:p>
  </w:endnote>
  <w:endnote w:type="continuationSeparator" w:id="0">
    <w:p w14:paraId="440F8FAB" w14:textId="77777777" w:rsidR="006D35F8" w:rsidRDefault="006D35F8" w:rsidP="00AB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413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60A5AD" w14:textId="0ABE7635" w:rsidR="00AB4DA9" w:rsidRDefault="00AB4D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890F87" w14:textId="77777777" w:rsidR="00AB4DA9" w:rsidRDefault="00AB4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7DABF" w14:textId="77777777" w:rsidR="006D35F8" w:rsidRDefault="006D35F8" w:rsidP="00AB4DA9">
      <w:pPr>
        <w:spacing w:after="0" w:line="240" w:lineRule="auto"/>
      </w:pPr>
      <w:r>
        <w:separator/>
      </w:r>
    </w:p>
  </w:footnote>
  <w:footnote w:type="continuationSeparator" w:id="0">
    <w:p w14:paraId="63B12C8C" w14:textId="77777777" w:rsidR="006D35F8" w:rsidRDefault="006D35F8" w:rsidP="00AB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949"/>
    <w:multiLevelType w:val="hybridMultilevel"/>
    <w:tmpl w:val="66149D18"/>
    <w:lvl w:ilvl="0" w:tplc="1B640B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A77"/>
    <w:multiLevelType w:val="hybridMultilevel"/>
    <w:tmpl w:val="B2EA58EC"/>
    <w:lvl w:ilvl="0" w:tplc="E0F6CF4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459DA"/>
    <w:multiLevelType w:val="hybridMultilevel"/>
    <w:tmpl w:val="56243358"/>
    <w:lvl w:ilvl="0" w:tplc="033C8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FBA"/>
    <w:multiLevelType w:val="hybridMultilevel"/>
    <w:tmpl w:val="512C538A"/>
    <w:lvl w:ilvl="0" w:tplc="C0D08D0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1745F"/>
    <w:multiLevelType w:val="hybridMultilevel"/>
    <w:tmpl w:val="289E8120"/>
    <w:lvl w:ilvl="0" w:tplc="522AA6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839479">
    <w:abstractNumId w:val="1"/>
  </w:num>
  <w:num w:numId="2" w16cid:durableId="1334722221">
    <w:abstractNumId w:val="3"/>
  </w:num>
  <w:num w:numId="3" w16cid:durableId="1877354399">
    <w:abstractNumId w:val="4"/>
  </w:num>
  <w:num w:numId="4" w16cid:durableId="575214094">
    <w:abstractNumId w:val="0"/>
  </w:num>
  <w:num w:numId="5" w16cid:durableId="1490173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2F8"/>
    <w:rsid w:val="00000DF5"/>
    <w:rsid w:val="000260D7"/>
    <w:rsid w:val="000353B4"/>
    <w:rsid w:val="0007071A"/>
    <w:rsid w:val="00071305"/>
    <w:rsid w:val="00077352"/>
    <w:rsid w:val="000A27CB"/>
    <w:rsid w:val="00100ED8"/>
    <w:rsid w:val="0013394C"/>
    <w:rsid w:val="00150A7C"/>
    <w:rsid w:val="00161BF1"/>
    <w:rsid w:val="00191073"/>
    <w:rsid w:val="00196FBA"/>
    <w:rsid w:val="001F7AF6"/>
    <w:rsid w:val="00226CC0"/>
    <w:rsid w:val="00246D4F"/>
    <w:rsid w:val="002559DA"/>
    <w:rsid w:val="002C6834"/>
    <w:rsid w:val="002E4A42"/>
    <w:rsid w:val="003419CE"/>
    <w:rsid w:val="00342947"/>
    <w:rsid w:val="00343188"/>
    <w:rsid w:val="00383E54"/>
    <w:rsid w:val="003842F8"/>
    <w:rsid w:val="00404834"/>
    <w:rsid w:val="00412D50"/>
    <w:rsid w:val="004145AD"/>
    <w:rsid w:val="00434397"/>
    <w:rsid w:val="00440B3C"/>
    <w:rsid w:val="00443BC0"/>
    <w:rsid w:val="004B0D57"/>
    <w:rsid w:val="004C4529"/>
    <w:rsid w:val="004F60FD"/>
    <w:rsid w:val="005024FF"/>
    <w:rsid w:val="00524F1E"/>
    <w:rsid w:val="005258C1"/>
    <w:rsid w:val="00532771"/>
    <w:rsid w:val="00573E05"/>
    <w:rsid w:val="005C1657"/>
    <w:rsid w:val="005F77B3"/>
    <w:rsid w:val="006160E2"/>
    <w:rsid w:val="006325CC"/>
    <w:rsid w:val="006702D6"/>
    <w:rsid w:val="00681D7D"/>
    <w:rsid w:val="006916A9"/>
    <w:rsid w:val="006D0601"/>
    <w:rsid w:val="006D35F8"/>
    <w:rsid w:val="006E4630"/>
    <w:rsid w:val="006F2DA0"/>
    <w:rsid w:val="00731B8F"/>
    <w:rsid w:val="007427B9"/>
    <w:rsid w:val="007672B6"/>
    <w:rsid w:val="007F412D"/>
    <w:rsid w:val="008250AC"/>
    <w:rsid w:val="00872ECA"/>
    <w:rsid w:val="008B4BD9"/>
    <w:rsid w:val="008E3AB7"/>
    <w:rsid w:val="00912C81"/>
    <w:rsid w:val="00954E46"/>
    <w:rsid w:val="009A6CED"/>
    <w:rsid w:val="009F38AA"/>
    <w:rsid w:val="009F726A"/>
    <w:rsid w:val="00A05318"/>
    <w:rsid w:val="00A161CB"/>
    <w:rsid w:val="00A44D17"/>
    <w:rsid w:val="00A65906"/>
    <w:rsid w:val="00AB4DA9"/>
    <w:rsid w:val="00AF5B3D"/>
    <w:rsid w:val="00B1504A"/>
    <w:rsid w:val="00B31CFB"/>
    <w:rsid w:val="00B531AA"/>
    <w:rsid w:val="00BC3054"/>
    <w:rsid w:val="00BD6AD6"/>
    <w:rsid w:val="00C04C3D"/>
    <w:rsid w:val="00C204FB"/>
    <w:rsid w:val="00C234B4"/>
    <w:rsid w:val="00C54BA5"/>
    <w:rsid w:val="00CC1D18"/>
    <w:rsid w:val="00CE6144"/>
    <w:rsid w:val="00CF1A45"/>
    <w:rsid w:val="00D21B59"/>
    <w:rsid w:val="00D2500D"/>
    <w:rsid w:val="00D25223"/>
    <w:rsid w:val="00D33B4F"/>
    <w:rsid w:val="00D5313C"/>
    <w:rsid w:val="00D6666E"/>
    <w:rsid w:val="00D9450B"/>
    <w:rsid w:val="00DA012E"/>
    <w:rsid w:val="00DA1342"/>
    <w:rsid w:val="00DD481D"/>
    <w:rsid w:val="00DF3F5D"/>
    <w:rsid w:val="00E01602"/>
    <w:rsid w:val="00E06BEB"/>
    <w:rsid w:val="00E35583"/>
    <w:rsid w:val="00E845EE"/>
    <w:rsid w:val="00EB7A86"/>
    <w:rsid w:val="00EE4BBF"/>
    <w:rsid w:val="00EF2B2F"/>
    <w:rsid w:val="00F070DD"/>
    <w:rsid w:val="00F329DD"/>
    <w:rsid w:val="00F870C4"/>
    <w:rsid w:val="00FA3F6C"/>
    <w:rsid w:val="00FA5A9F"/>
    <w:rsid w:val="00FB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3AFFB"/>
  <w15:chartTrackingRefBased/>
  <w15:docId w15:val="{247E0D31-BD3C-4C09-AC64-9380BDB8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E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6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4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A9"/>
  </w:style>
  <w:style w:type="paragraph" w:styleId="Footer">
    <w:name w:val="footer"/>
    <w:basedOn w:val="Normal"/>
    <w:link w:val="FooterChar"/>
    <w:uiPriority w:val="99"/>
    <w:unhideWhenUsed/>
    <w:rsid w:val="00AB4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A454E-B545-4FC9-94C8-F18DDC59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Omerović</dc:creator>
  <cp:keywords/>
  <dc:description/>
  <cp:lastModifiedBy>Jasna Omerović</cp:lastModifiedBy>
  <cp:revision>2</cp:revision>
  <cp:lastPrinted>2026-08-26T07:01:00Z</cp:lastPrinted>
  <dcterms:created xsi:type="dcterms:W3CDTF">2026-08-26T07:08:00Z</dcterms:created>
  <dcterms:modified xsi:type="dcterms:W3CDTF">2026-08-26T07:08:00Z</dcterms:modified>
</cp:coreProperties>
</file>